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E715CC" w:rsidRDefault="00AA5E0C">
      <w:pPr>
        <w:pStyle w:val="Encabezado"/>
        <w:tabs>
          <w:tab w:val="left" w:pos="2520"/>
        </w:tabs>
        <w:spacing w:after="160"/>
        <w:ind w:right="4"/>
        <w:contextualSpacing/>
        <w:jc w:val="right"/>
        <w:rPr>
          <w:rFonts w:ascii="Arial" w:hAnsi="Arial" w:cs="Arial"/>
          <w:b/>
          <w:smallCaps/>
        </w:rPr>
      </w:pPr>
      <w:r w:rsidRPr="00E715CC">
        <w:rPr>
          <w:rFonts w:ascii="Arial" w:hAnsi="Arial" w:cs="Arial"/>
          <w:b/>
          <w:smallCaps/>
          <w:color w:val="000000" w:themeColor="text1"/>
        </w:rPr>
        <w:t>Dirección de Estado Abierto, Estudios y Evaluación</w:t>
      </w:r>
    </w:p>
    <w:p w14:paraId="7B9358C3" w14:textId="057F1C0D" w:rsidR="00D45EE5" w:rsidRPr="00E715CC" w:rsidRDefault="00AA5E0C">
      <w:pPr>
        <w:spacing w:before="120"/>
        <w:ind w:right="6"/>
        <w:jc w:val="right"/>
        <w:rPr>
          <w:rFonts w:ascii="Arial" w:hAnsi="Arial" w:cs="Arial"/>
          <w:sz w:val="22"/>
          <w:szCs w:val="22"/>
        </w:rPr>
      </w:pPr>
      <w:r w:rsidRPr="00E715CC">
        <w:rPr>
          <w:rFonts w:ascii="Arial" w:hAnsi="Arial" w:cs="Arial"/>
          <w:sz w:val="22"/>
          <w:szCs w:val="22"/>
        </w:rPr>
        <w:t xml:space="preserve">Ciudad de México, </w:t>
      </w:r>
      <w:r w:rsidR="00C664F2">
        <w:rPr>
          <w:rFonts w:ascii="Arial" w:hAnsi="Arial" w:cs="Arial"/>
          <w:sz w:val="22"/>
          <w:szCs w:val="22"/>
        </w:rPr>
        <w:t>27</w:t>
      </w:r>
      <w:r w:rsidRPr="00E715CC">
        <w:rPr>
          <w:rFonts w:ascii="Arial" w:hAnsi="Arial" w:cs="Arial"/>
          <w:sz w:val="22"/>
          <w:szCs w:val="22"/>
        </w:rPr>
        <w:t xml:space="preserve"> de </w:t>
      </w:r>
      <w:r w:rsidR="00860AF1" w:rsidRPr="00E715CC">
        <w:rPr>
          <w:rFonts w:ascii="Arial" w:hAnsi="Arial" w:cs="Arial"/>
          <w:sz w:val="22"/>
          <w:szCs w:val="22"/>
        </w:rPr>
        <w:t>abril</w:t>
      </w:r>
      <w:r w:rsidRPr="00E715CC">
        <w:rPr>
          <w:rFonts w:ascii="Arial" w:hAnsi="Arial" w:cs="Arial"/>
          <w:sz w:val="22"/>
          <w:szCs w:val="22"/>
        </w:rPr>
        <w:t xml:space="preserve"> de 2020</w:t>
      </w:r>
    </w:p>
    <w:p w14:paraId="5EC12307" w14:textId="77777777" w:rsidR="00D45EE5" w:rsidRPr="00E715CC" w:rsidRDefault="00D45EE5">
      <w:pPr>
        <w:jc w:val="both"/>
        <w:rPr>
          <w:rFonts w:ascii="Arial" w:eastAsia="Arial" w:hAnsi="Arial" w:cs="Arial"/>
          <w:sz w:val="22"/>
          <w:szCs w:val="22"/>
        </w:rPr>
      </w:pPr>
    </w:p>
    <w:tbl>
      <w:tblPr>
        <w:tblpPr w:leftFromText="141" w:rightFromText="141" w:vertAnchor="text" w:tblpXSpec="right" w:tblpY="1"/>
        <w:tblOverlap w:val="neve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96"/>
      </w:tblGrid>
      <w:tr w:rsidR="00D45EE5" w:rsidRPr="00E715CC" w14:paraId="1D7ED3F5" w14:textId="77777777" w:rsidTr="007E73A6">
        <w:tc>
          <w:tcPr>
            <w:tcW w:w="957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77777777" w:rsidR="00D45EE5" w:rsidRPr="00E715CC" w:rsidRDefault="00AA5E0C" w:rsidP="000F1028">
            <w:pPr>
              <w:jc w:val="center"/>
              <w:rPr>
                <w:rFonts w:ascii="Arial" w:eastAsia="Arial" w:hAnsi="Arial" w:cs="Arial"/>
                <w:b/>
                <w:sz w:val="22"/>
                <w:szCs w:val="22"/>
              </w:rPr>
            </w:pPr>
            <w:bookmarkStart w:id="0" w:name="_heading=h.j0f27mkibakt"/>
            <w:bookmarkStart w:id="1" w:name="_heading=h.2fwazc2qb3nq"/>
            <w:bookmarkEnd w:id="0"/>
            <w:bookmarkEnd w:id="1"/>
            <w:r w:rsidRPr="00E715CC">
              <w:rPr>
                <w:rFonts w:ascii="Arial" w:eastAsia="Arial" w:hAnsi="Arial" w:cs="Arial"/>
                <w:b/>
                <w:sz w:val="22"/>
                <w:szCs w:val="22"/>
              </w:rPr>
              <w:t>Conferencia de Prensa vespertina COVID-19 Secretaría de Salud del Gobierno Federal</w:t>
            </w:r>
          </w:p>
        </w:tc>
      </w:tr>
      <w:tr w:rsidR="005733F5" w:rsidRPr="00E715CC" w14:paraId="340190AF" w14:textId="77777777" w:rsidTr="007E73A6">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E715CC" w:rsidRDefault="00AA5E0C" w:rsidP="000F1028">
            <w:pPr>
              <w:jc w:val="center"/>
              <w:rPr>
                <w:rFonts w:ascii="Arial" w:eastAsia="Arial" w:hAnsi="Arial" w:cs="Arial"/>
                <w:b/>
                <w:sz w:val="22"/>
                <w:szCs w:val="22"/>
              </w:rPr>
            </w:pPr>
            <w:r w:rsidRPr="00E715CC">
              <w:rPr>
                <w:rFonts w:ascii="Arial" w:eastAsia="Arial" w:hAnsi="Arial" w:cs="Arial"/>
                <w:b/>
                <w:sz w:val="22"/>
                <w:szCs w:val="22"/>
              </w:rPr>
              <w:t>Fecha:</w:t>
            </w:r>
          </w:p>
        </w:tc>
        <w:tc>
          <w:tcPr>
            <w:tcW w:w="8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29AEB2C0" w:rsidR="00D45EE5" w:rsidRPr="00E715CC" w:rsidRDefault="00C664F2" w:rsidP="000F1028">
            <w:pPr>
              <w:rPr>
                <w:rFonts w:ascii="Arial" w:hAnsi="Arial" w:cs="Arial"/>
                <w:sz w:val="22"/>
                <w:szCs w:val="22"/>
              </w:rPr>
            </w:pPr>
            <w:r>
              <w:rPr>
                <w:rFonts w:ascii="Arial" w:eastAsia="Arial" w:hAnsi="Arial" w:cs="Arial"/>
                <w:sz w:val="22"/>
                <w:szCs w:val="22"/>
              </w:rPr>
              <w:t>27</w:t>
            </w:r>
            <w:r w:rsidR="00AA5E0C" w:rsidRPr="00E715CC">
              <w:rPr>
                <w:rFonts w:ascii="Arial" w:eastAsia="Arial" w:hAnsi="Arial" w:cs="Arial"/>
                <w:sz w:val="22"/>
                <w:szCs w:val="22"/>
              </w:rPr>
              <w:t xml:space="preserve"> de </w:t>
            </w:r>
            <w:r w:rsidR="00D21271" w:rsidRPr="00E715CC">
              <w:rPr>
                <w:rFonts w:ascii="Arial" w:eastAsia="Arial" w:hAnsi="Arial" w:cs="Arial"/>
                <w:sz w:val="22"/>
                <w:szCs w:val="22"/>
              </w:rPr>
              <w:t>abril</w:t>
            </w:r>
            <w:r w:rsidR="00AA5E0C" w:rsidRPr="00E715CC">
              <w:rPr>
                <w:rFonts w:ascii="Arial" w:eastAsia="Arial" w:hAnsi="Arial" w:cs="Arial"/>
                <w:sz w:val="22"/>
                <w:szCs w:val="22"/>
              </w:rPr>
              <w:t xml:space="preserve"> de 2020. De 19:00 a 20:00 horas.</w:t>
            </w:r>
          </w:p>
        </w:tc>
      </w:tr>
      <w:tr w:rsidR="005733F5" w:rsidRPr="00E715CC" w14:paraId="1CE30827" w14:textId="77777777" w:rsidTr="007E73A6">
        <w:trPr>
          <w:trHeight w:val="263"/>
        </w:trPr>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E715CC" w:rsidRDefault="00AA5E0C" w:rsidP="000F1028">
            <w:pPr>
              <w:jc w:val="center"/>
              <w:rPr>
                <w:rFonts w:ascii="Arial" w:eastAsia="Arial" w:hAnsi="Arial" w:cs="Arial"/>
                <w:b/>
                <w:sz w:val="22"/>
                <w:szCs w:val="22"/>
              </w:rPr>
            </w:pPr>
            <w:r w:rsidRPr="00E715CC">
              <w:rPr>
                <w:rFonts w:ascii="Arial" w:eastAsia="Arial" w:hAnsi="Arial" w:cs="Arial"/>
                <w:b/>
                <w:sz w:val="22"/>
                <w:szCs w:val="22"/>
              </w:rPr>
              <w:t>Fuente:</w:t>
            </w:r>
          </w:p>
        </w:tc>
        <w:tc>
          <w:tcPr>
            <w:tcW w:w="8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77777777" w:rsidR="00D45EE5" w:rsidRPr="00E715CC" w:rsidRDefault="00AA5E0C" w:rsidP="000F1028">
            <w:pPr>
              <w:rPr>
                <w:rFonts w:ascii="Arial" w:eastAsia="Arial" w:hAnsi="Arial" w:cs="Arial"/>
                <w:sz w:val="22"/>
                <w:szCs w:val="22"/>
              </w:rPr>
            </w:pPr>
            <w:r w:rsidRPr="00E715CC">
              <w:rPr>
                <w:rFonts w:ascii="Arial" w:eastAsia="Arial" w:hAnsi="Arial" w:cs="Arial"/>
                <w:sz w:val="22"/>
                <w:szCs w:val="22"/>
              </w:rPr>
              <w:t xml:space="preserve">Secretaría de Salud. </w:t>
            </w:r>
            <w:r w:rsidRPr="00E715CC">
              <w:rPr>
                <w:rFonts w:ascii="Arial" w:hAnsi="Arial" w:cs="Arial"/>
                <w:sz w:val="22"/>
                <w:szCs w:val="22"/>
              </w:rPr>
              <w:t>Comunicado Técnico Diario. Coronavirus en el Mundo (COVID-19).</w:t>
            </w:r>
          </w:p>
        </w:tc>
      </w:tr>
      <w:tr w:rsidR="005733F5" w:rsidRPr="00E715CC" w14:paraId="2B9F6E3A" w14:textId="77777777" w:rsidTr="007E73A6">
        <w:trPr>
          <w:trHeight w:val="567"/>
        </w:trPr>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E715CC" w:rsidRDefault="00176CAF" w:rsidP="000F1028">
            <w:pPr>
              <w:spacing w:line="276" w:lineRule="auto"/>
              <w:jc w:val="both"/>
              <w:rPr>
                <w:rFonts w:ascii="Arial" w:eastAsia="Arial" w:hAnsi="Arial" w:cs="Arial"/>
                <w:b/>
                <w:sz w:val="22"/>
                <w:szCs w:val="22"/>
              </w:rPr>
            </w:pPr>
            <w:r w:rsidRPr="00E715CC">
              <w:rPr>
                <w:rFonts w:ascii="Arial" w:eastAsia="Arial" w:hAnsi="Arial" w:cs="Arial"/>
                <w:b/>
                <w:sz w:val="22"/>
                <w:szCs w:val="22"/>
              </w:rPr>
              <w:t>Estadísticas actualizadas en México:</w:t>
            </w:r>
          </w:p>
        </w:tc>
        <w:tc>
          <w:tcPr>
            <w:tcW w:w="8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77777777" w:rsidR="00176CAF" w:rsidRPr="00E715CC" w:rsidRDefault="00176CAF" w:rsidP="000F1028">
            <w:pPr>
              <w:spacing w:after="120"/>
              <w:jc w:val="both"/>
              <w:rPr>
                <w:rFonts w:ascii="Arial" w:eastAsia="Arial" w:hAnsi="Arial" w:cs="Arial"/>
                <w:b/>
                <w:bCs/>
                <w:sz w:val="22"/>
                <w:szCs w:val="22"/>
                <w:u w:val="single"/>
              </w:rPr>
            </w:pPr>
            <w:r w:rsidRPr="00E715CC">
              <w:rPr>
                <w:rFonts w:ascii="Arial" w:eastAsia="Arial" w:hAnsi="Arial" w:cs="Arial"/>
                <w:b/>
                <w:bCs/>
                <w:sz w:val="22"/>
                <w:szCs w:val="22"/>
                <w:u w:val="single"/>
              </w:rPr>
              <w:t>Nivel Mundial:</w:t>
            </w:r>
          </w:p>
          <w:p w14:paraId="6EB495D2" w14:textId="012069AD" w:rsidR="00F904CD" w:rsidRPr="00E715CC" w:rsidRDefault="00176CAF" w:rsidP="000F1028">
            <w:pPr>
              <w:spacing w:after="120"/>
              <w:jc w:val="both"/>
              <w:rPr>
                <w:rFonts w:ascii="Arial" w:eastAsia="Arial" w:hAnsi="Arial" w:cs="Arial"/>
                <w:bCs/>
                <w:sz w:val="22"/>
                <w:szCs w:val="22"/>
                <w:lang w:val="es-ES_tradnl"/>
              </w:rPr>
            </w:pPr>
            <w:r w:rsidRPr="00E715CC">
              <w:rPr>
                <w:rFonts w:ascii="Arial" w:eastAsia="Arial" w:hAnsi="Arial" w:cs="Arial"/>
                <w:bCs/>
                <w:sz w:val="22"/>
                <w:szCs w:val="22"/>
              </w:rPr>
              <w:t>Total de casos</w:t>
            </w:r>
            <w:r w:rsidR="008D43C7" w:rsidRPr="00E715CC">
              <w:rPr>
                <w:rFonts w:ascii="Arial" w:eastAsia="Arial" w:hAnsi="Arial" w:cs="Arial"/>
                <w:bCs/>
                <w:sz w:val="22"/>
                <w:szCs w:val="22"/>
              </w:rPr>
              <w:t xml:space="preserve"> confirmados</w:t>
            </w:r>
            <w:r w:rsidRPr="00E715CC">
              <w:rPr>
                <w:rFonts w:ascii="Arial" w:eastAsia="Arial" w:hAnsi="Arial" w:cs="Arial"/>
                <w:bCs/>
                <w:sz w:val="22"/>
                <w:szCs w:val="22"/>
              </w:rPr>
              <w:t>:</w:t>
            </w:r>
            <w:r w:rsidRPr="00E715CC">
              <w:rPr>
                <w:rFonts w:ascii="Arial" w:eastAsia="Arial" w:hAnsi="Arial" w:cs="Arial"/>
                <w:b/>
                <w:sz w:val="22"/>
                <w:szCs w:val="22"/>
              </w:rPr>
              <w:t xml:space="preserve"> </w:t>
            </w:r>
            <w:r w:rsidR="00815C88" w:rsidRPr="00E715CC">
              <w:rPr>
                <w:rFonts w:ascii="Arial" w:eastAsia="Arial" w:hAnsi="Arial" w:cs="Arial"/>
                <w:b/>
                <w:sz w:val="22"/>
                <w:szCs w:val="22"/>
              </w:rPr>
              <w:t>2,</w:t>
            </w:r>
            <w:r w:rsidR="007244D9" w:rsidRPr="00E715CC">
              <w:rPr>
                <w:rFonts w:ascii="Arial" w:eastAsia="Arial" w:hAnsi="Arial" w:cs="Arial"/>
                <w:b/>
                <w:sz w:val="22"/>
                <w:szCs w:val="22"/>
              </w:rPr>
              <w:t>8</w:t>
            </w:r>
            <w:r w:rsidR="0003161C">
              <w:rPr>
                <w:rFonts w:ascii="Arial" w:eastAsia="Arial" w:hAnsi="Arial" w:cs="Arial"/>
                <w:b/>
                <w:sz w:val="22"/>
                <w:szCs w:val="22"/>
              </w:rPr>
              <w:t>78</w:t>
            </w:r>
            <w:r w:rsidR="00FC293F" w:rsidRPr="00E715CC">
              <w:rPr>
                <w:rFonts w:ascii="Arial" w:eastAsia="Arial" w:hAnsi="Arial" w:cs="Arial"/>
                <w:b/>
                <w:sz w:val="22"/>
                <w:szCs w:val="22"/>
              </w:rPr>
              <w:t>,</w:t>
            </w:r>
            <w:r w:rsidR="0003161C">
              <w:rPr>
                <w:rFonts w:ascii="Arial" w:eastAsia="Arial" w:hAnsi="Arial" w:cs="Arial"/>
                <w:b/>
                <w:sz w:val="22"/>
                <w:szCs w:val="22"/>
              </w:rPr>
              <w:t>1</w:t>
            </w:r>
            <w:r w:rsidR="007244D9" w:rsidRPr="00E715CC">
              <w:rPr>
                <w:rFonts w:ascii="Arial" w:eastAsia="Arial" w:hAnsi="Arial" w:cs="Arial"/>
                <w:b/>
                <w:sz w:val="22"/>
                <w:szCs w:val="22"/>
              </w:rPr>
              <w:t>96</w:t>
            </w:r>
            <w:r w:rsidR="008D43C7" w:rsidRPr="00E715CC">
              <w:rPr>
                <w:rFonts w:ascii="Arial" w:eastAsia="Arial" w:hAnsi="Arial" w:cs="Arial"/>
                <w:bCs/>
                <w:sz w:val="22"/>
                <w:szCs w:val="22"/>
              </w:rPr>
              <w:t xml:space="preserve"> </w:t>
            </w:r>
            <w:r w:rsidR="005420AC" w:rsidRPr="00E715CC">
              <w:rPr>
                <w:rFonts w:ascii="Arial" w:eastAsia="Arial" w:hAnsi="Arial" w:cs="Arial"/>
                <w:bCs/>
                <w:sz w:val="22"/>
                <w:szCs w:val="22"/>
              </w:rPr>
              <w:t>(</w:t>
            </w:r>
            <w:r w:rsidR="0003161C">
              <w:rPr>
                <w:rFonts w:ascii="Arial" w:eastAsia="Arial" w:hAnsi="Arial" w:cs="Arial"/>
                <w:bCs/>
                <w:sz w:val="22"/>
                <w:szCs w:val="22"/>
                <w:lang w:val="es-ES_tradnl"/>
              </w:rPr>
              <w:t>73</w:t>
            </w:r>
            <w:r w:rsidR="007244D9" w:rsidRPr="00E715CC">
              <w:rPr>
                <w:rFonts w:ascii="Arial" w:eastAsia="Arial" w:hAnsi="Arial" w:cs="Arial"/>
                <w:bCs/>
                <w:sz w:val="22"/>
                <w:szCs w:val="22"/>
                <w:lang w:val="es-ES_tradnl"/>
              </w:rPr>
              <w:t>,</w:t>
            </w:r>
            <w:r w:rsidR="0003161C">
              <w:rPr>
                <w:rFonts w:ascii="Arial" w:eastAsia="Arial" w:hAnsi="Arial" w:cs="Arial"/>
                <w:bCs/>
                <w:sz w:val="22"/>
                <w:szCs w:val="22"/>
                <w:lang w:val="es-ES_tradnl"/>
              </w:rPr>
              <w:t>400</w:t>
            </w:r>
            <w:r w:rsidR="008D43C7" w:rsidRPr="00E715CC">
              <w:rPr>
                <w:rFonts w:ascii="Arial" w:eastAsia="Arial" w:hAnsi="Arial" w:cs="Arial"/>
                <w:bCs/>
                <w:sz w:val="22"/>
                <w:szCs w:val="22"/>
                <w:lang w:val="es-ES_tradnl"/>
              </w:rPr>
              <w:t xml:space="preserve"> casos nuevos</w:t>
            </w:r>
            <w:r w:rsidR="005420AC" w:rsidRPr="00E715CC">
              <w:rPr>
                <w:rFonts w:ascii="Arial" w:eastAsia="Arial" w:hAnsi="Arial" w:cs="Arial"/>
                <w:bCs/>
                <w:sz w:val="22"/>
                <w:szCs w:val="22"/>
              </w:rPr>
              <w:t>)</w:t>
            </w:r>
            <w:r w:rsidRPr="00E715CC">
              <w:rPr>
                <w:rFonts w:ascii="Arial" w:eastAsia="Arial" w:hAnsi="Arial" w:cs="Arial"/>
                <w:bCs/>
                <w:sz w:val="22"/>
                <w:szCs w:val="22"/>
              </w:rPr>
              <w:t>.</w:t>
            </w:r>
          </w:p>
          <w:p w14:paraId="534827E5" w14:textId="753AE01C" w:rsidR="00176CAF" w:rsidRPr="00E715CC" w:rsidRDefault="00176CAF" w:rsidP="000F1028">
            <w:pPr>
              <w:spacing w:after="120"/>
              <w:jc w:val="both"/>
              <w:rPr>
                <w:rFonts w:ascii="Arial" w:eastAsia="Arial" w:hAnsi="Arial" w:cs="Arial"/>
                <w:b/>
                <w:bCs/>
                <w:sz w:val="22"/>
                <w:szCs w:val="22"/>
                <w:u w:val="single"/>
              </w:rPr>
            </w:pPr>
            <w:r w:rsidRPr="00E715CC">
              <w:rPr>
                <w:rFonts w:ascii="Arial" w:eastAsia="Arial" w:hAnsi="Arial" w:cs="Arial"/>
                <w:b/>
                <w:bCs/>
                <w:sz w:val="22"/>
                <w:szCs w:val="22"/>
                <w:u w:val="single"/>
              </w:rPr>
              <w:t>México:</w:t>
            </w:r>
          </w:p>
          <w:p w14:paraId="122F6086" w14:textId="5F9FA348" w:rsidR="00176CAF" w:rsidRPr="00E715CC" w:rsidRDefault="00176CAF" w:rsidP="000F1028">
            <w:pPr>
              <w:spacing w:after="120"/>
              <w:jc w:val="both"/>
              <w:rPr>
                <w:rFonts w:ascii="Arial" w:hAnsi="Arial" w:cs="Arial"/>
                <w:sz w:val="22"/>
                <w:szCs w:val="22"/>
              </w:rPr>
            </w:pPr>
            <w:r w:rsidRPr="00E715CC">
              <w:rPr>
                <w:rFonts w:ascii="Arial" w:eastAsia="Arial" w:hAnsi="Arial" w:cs="Arial"/>
                <w:bCs/>
                <w:sz w:val="22"/>
                <w:szCs w:val="22"/>
              </w:rPr>
              <w:t xml:space="preserve">Total de casos confirmados: </w:t>
            </w:r>
            <w:r w:rsidR="007244D9" w:rsidRPr="00E715CC">
              <w:rPr>
                <w:rFonts w:ascii="Arial" w:eastAsia="Arial" w:hAnsi="Arial" w:cs="Arial"/>
                <w:b/>
                <w:bCs/>
                <w:sz w:val="22"/>
                <w:szCs w:val="22"/>
              </w:rPr>
              <w:t>1</w:t>
            </w:r>
            <w:r w:rsidR="0003161C">
              <w:rPr>
                <w:rFonts w:ascii="Arial" w:eastAsia="Arial" w:hAnsi="Arial" w:cs="Arial"/>
                <w:b/>
                <w:bCs/>
                <w:sz w:val="22"/>
                <w:szCs w:val="22"/>
              </w:rPr>
              <w:t>5</w:t>
            </w:r>
            <w:r w:rsidR="007244D9" w:rsidRPr="00E715CC">
              <w:rPr>
                <w:rFonts w:ascii="Arial" w:eastAsia="Arial" w:hAnsi="Arial" w:cs="Arial"/>
                <w:b/>
                <w:bCs/>
                <w:sz w:val="22"/>
                <w:szCs w:val="22"/>
              </w:rPr>
              <w:t>,</w:t>
            </w:r>
            <w:r w:rsidR="0003161C">
              <w:rPr>
                <w:rFonts w:ascii="Arial" w:eastAsia="Arial" w:hAnsi="Arial" w:cs="Arial"/>
                <w:b/>
                <w:bCs/>
                <w:sz w:val="22"/>
                <w:szCs w:val="22"/>
              </w:rPr>
              <w:t>529</w:t>
            </w:r>
            <w:r w:rsidR="000A5432" w:rsidRPr="00E715CC">
              <w:rPr>
                <w:rFonts w:ascii="Arial" w:eastAsia="Arial" w:hAnsi="Arial" w:cs="Arial"/>
                <w:b/>
                <w:bCs/>
                <w:sz w:val="22"/>
                <w:szCs w:val="22"/>
              </w:rPr>
              <w:t xml:space="preserve"> </w:t>
            </w:r>
            <w:r w:rsidR="00A52B9E" w:rsidRPr="00E715CC">
              <w:rPr>
                <w:rFonts w:ascii="Arial" w:eastAsia="Arial" w:hAnsi="Arial" w:cs="Arial"/>
                <w:bCs/>
                <w:sz w:val="22"/>
                <w:szCs w:val="22"/>
              </w:rPr>
              <w:t>(</w:t>
            </w:r>
            <w:r w:rsidR="007244D9" w:rsidRPr="00E715CC">
              <w:rPr>
                <w:rFonts w:ascii="Arial" w:eastAsia="Arial" w:hAnsi="Arial" w:cs="Arial"/>
                <w:bCs/>
                <w:sz w:val="22"/>
                <w:szCs w:val="22"/>
              </w:rPr>
              <w:t>8</w:t>
            </w:r>
            <w:r w:rsidR="0003161C">
              <w:rPr>
                <w:rFonts w:ascii="Arial" w:eastAsia="Arial" w:hAnsi="Arial" w:cs="Arial"/>
                <w:bCs/>
                <w:sz w:val="22"/>
                <w:szCs w:val="22"/>
              </w:rPr>
              <w:t>52</w:t>
            </w:r>
            <w:r w:rsidR="00F17734" w:rsidRPr="00E715CC">
              <w:rPr>
                <w:rFonts w:ascii="Arial" w:eastAsia="Arial" w:hAnsi="Arial" w:cs="Arial"/>
                <w:bCs/>
                <w:sz w:val="22"/>
                <w:szCs w:val="22"/>
              </w:rPr>
              <w:t xml:space="preserve"> </w:t>
            </w:r>
            <w:r w:rsidRPr="00E715CC">
              <w:rPr>
                <w:rFonts w:ascii="Arial" w:eastAsia="Arial" w:hAnsi="Arial" w:cs="Arial"/>
                <w:bCs/>
                <w:sz w:val="22"/>
                <w:szCs w:val="22"/>
              </w:rPr>
              <w:t>+ que ayer).</w:t>
            </w:r>
          </w:p>
          <w:p w14:paraId="3E96B079" w14:textId="6E1FD56B" w:rsidR="00176CAF" w:rsidRPr="00E715CC" w:rsidRDefault="00176CAF" w:rsidP="000F1028">
            <w:pPr>
              <w:spacing w:after="120"/>
              <w:jc w:val="both"/>
              <w:rPr>
                <w:rFonts w:ascii="Arial" w:hAnsi="Arial" w:cs="Arial"/>
                <w:sz w:val="22"/>
                <w:szCs w:val="22"/>
              </w:rPr>
            </w:pPr>
            <w:r w:rsidRPr="00E715CC">
              <w:rPr>
                <w:rFonts w:ascii="Arial" w:eastAsia="Arial" w:hAnsi="Arial" w:cs="Arial"/>
                <w:bCs/>
                <w:sz w:val="22"/>
                <w:szCs w:val="22"/>
              </w:rPr>
              <w:t xml:space="preserve">Total de personas sospechosas: </w:t>
            </w:r>
            <w:r w:rsidR="00C25391">
              <w:rPr>
                <w:rFonts w:ascii="Arial" w:eastAsia="Arial" w:hAnsi="Arial" w:cs="Arial"/>
                <w:b/>
                <w:sz w:val="22"/>
                <w:szCs w:val="22"/>
              </w:rPr>
              <w:t>8,614</w:t>
            </w:r>
            <w:r w:rsidR="00040640" w:rsidRPr="00E715CC">
              <w:rPr>
                <w:rFonts w:ascii="Arial" w:eastAsia="Arial" w:hAnsi="Arial" w:cs="Arial"/>
                <w:b/>
                <w:bCs/>
                <w:sz w:val="22"/>
                <w:szCs w:val="22"/>
              </w:rPr>
              <w:t xml:space="preserve"> </w:t>
            </w:r>
            <w:r w:rsidRPr="00E715CC">
              <w:rPr>
                <w:rFonts w:ascii="Arial" w:eastAsia="Arial" w:hAnsi="Arial" w:cs="Arial"/>
                <w:bCs/>
                <w:sz w:val="22"/>
                <w:szCs w:val="22"/>
              </w:rPr>
              <w:t>(</w:t>
            </w:r>
            <w:r w:rsidR="00C25391">
              <w:rPr>
                <w:rFonts w:ascii="Arial" w:eastAsia="Arial" w:hAnsi="Arial" w:cs="Arial"/>
                <w:bCs/>
                <w:sz w:val="22"/>
                <w:szCs w:val="22"/>
              </w:rPr>
              <w:t>1,002</w:t>
            </w:r>
            <w:r w:rsidR="00F17734" w:rsidRPr="00E715CC">
              <w:rPr>
                <w:rFonts w:ascii="Arial" w:eastAsia="Arial" w:hAnsi="Arial" w:cs="Arial"/>
                <w:bCs/>
                <w:sz w:val="22"/>
                <w:szCs w:val="22"/>
              </w:rPr>
              <w:t xml:space="preserve"> </w:t>
            </w:r>
            <w:r w:rsidR="007244D9" w:rsidRPr="00E715CC">
              <w:rPr>
                <w:rFonts w:ascii="Arial" w:eastAsia="Arial" w:hAnsi="Arial" w:cs="Arial"/>
                <w:bCs/>
                <w:sz w:val="22"/>
                <w:szCs w:val="22"/>
              </w:rPr>
              <w:t>-</w:t>
            </w:r>
            <w:r w:rsidRPr="00E715CC">
              <w:rPr>
                <w:rFonts w:ascii="Arial" w:eastAsia="Arial" w:hAnsi="Arial" w:cs="Arial"/>
                <w:bCs/>
                <w:sz w:val="22"/>
                <w:szCs w:val="22"/>
              </w:rPr>
              <w:t xml:space="preserve"> que ayer).</w:t>
            </w:r>
          </w:p>
          <w:p w14:paraId="35FCE9D9" w14:textId="6B52C77C" w:rsidR="00176CAF" w:rsidRPr="00E715CC" w:rsidRDefault="00176CAF" w:rsidP="000F1028">
            <w:pPr>
              <w:spacing w:after="120"/>
              <w:jc w:val="both"/>
              <w:rPr>
                <w:rFonts w:ascii="Arial" w:hAnsi="Arial" w:cs="Arial"/>
                <w:sz w:val="22"/>
                <w:szCs w:val="22"/>
              </w:rPr>
            </w:pPr>
            <w:r w:rsidRPr="00E715CC">
              <w:rPr>
                <w:rFonts w:ascii="Arial" w:eastAsia="Arial" w:hAnsi="Arial" w:cs="Arial"/>
                <w:bCs/>
                <w:sz w:val="22"/>
                <w:szCs w:val="22"/>
              </w:rPr>
              <w:t xml:space="preserve">Total de casos negativos: </w:t>
            </w:r>
            <w:r w:rsidR="007244D9" w:rsidRPr="00E715CC">
              <w:rPr>
                <w:rFonts w:ascii="Arial" w:eastAsia="Arial" w:hAnsi="Arial" w:cs="Arial"/>
                <w:b/>
                <w:bCs/>
                <w:sz w:val="22"/>
                <w:szCs w:val="22"/>
              </w:rPr>
              <w:t>4</w:t>
            </w:r>
            <w:r w:rsidR="00F83D44">
              <w:rPr>
                <w:rFonts w:ascii="Arial" w:eastAsia="Arial" w:hAnsi="Arial" w:cs="Arial"/>
                <w:b/>
                <w:bCs/>
                <w:sz w:val="22"/>
                <w:szCs w:val="22"/>
              </w:rPr>
              <w:t>6</w:t>
            </w:r>
            <w:r w:rsidR="007244D9" w:rsidRPr="00E715CC">
              <w:rPr>
                <w:rFonts w:ascii="Arial" w:eastAsia="Arial" w:hAnsi="Arial" w:cs="Arial"/>
                <w:b/>
                <w:bCs/>
                <w:sz w:val="22"/>
                <w:szCs w:val="22"/>
              </w:rPr>
              <w:t>,</w:t>
            </w:r>
            <w:r w:rsidR="00F83D44">
              <w:rPr>
                <w:rFonts w:ascii="Arial" w:eastAsia="Arial" w:hAnsi="Arial" w:cs="Arial"/>
                <w:b/>
                <w:bCs/>
                <w:sz w:val="22"/>
                <w:szCs w:val="22"/>
              </w:rPr>
              <w:t>960</w:t>
            </w:r>
            <w:r w:rsidR="000A5432" w:rsidRPr="00E715CC">
              <w:rPr>
                <w:rFonts w:ascii="Arial" w:eastAsia="Arial" w:hAnsi="Arial" w:cs="Arial"/>
                <w:b/>
                <w:bCs/>
                <w:sz w:val="22"/>
                <w:szCs w:val="22"/>
              </w:rPr>
              <w:t xml:space="preserve"> </w:t>
            </w:r>
            <w:r w:rsidRPr="00E715CC">
              <w:rPr>
                <w:rFonts w:ascii="Arial" w:eastAsia="Arial" w:hAnsi="Arial" w:cs="Arial"/>
                <w:bCs/>
                <w:sz w:val="22"/>
                <w:szCs w:val="22"/>
              </w:rPr>
              <w:t>(</w:t>
            </w:r>
            <w:r w:rsidR="007244D9" w:rsidRPr="00E715CC">
              <w:rPr>
                <w:rFonts w:ascii="Arial" w:eastAsia="Arial" w:hAnsi="Arial" w:cs="Arial"/>
                <w:bCs/>
                <w:sz w:val="22"/>
                <w:szCs w:val="22"/>
              </w:rPr>
              <w:t>1,</w:t>
            </w:r>
            <w:r w:rsidR="00EF614C">
              <w:rPr>
                <w:rFonts w:ascii="Arial" w:eastAsia="Arial" w:hAnsi="Arial" w:cs="Arial"/>
                <w:bCs/>
                <w:sz w:val="22"/>
                <w:szCs w:val="22"/>
              </w:rPr>
              <w:t>614</w:t>
            </w:r>
            <w:r w:rsidR="00F17734" w:rsidRPr="00E715CC">
              <w:rPr>
                <w:rFonts w:ascii="Arial" w:eastAsia="Arial" w:hAnsi="Arial" w:cs="Arial"/>
                <w:bCs/>
                <w:sz w:val="22"/>
                <w:szCs w:val="22"/>
              </w:rPr>
              <w:t xml:space="preserve"> </w:t>
            </w:r>
            <w:r w:rsidRPr="00E715CC">
              <w:rPr>
                <w:rFonts w:ascii="Arial" w:eastAsia="Arial" w:hAnsi="Arial" w:cs="Arial"/>
                <w:bCs/>
                <w:sz w:val="22"/>
                <w:szCs w:val="22"/>
              </w:rPr>
              <w:t>+ que ayer)</w:t>
            </w:r>
          </w:p>
          <w:p w14:paraId="2CD748C6" w14:textId="36E2718A" w:rsidR="003278AA" w:rsidRPr="00E715CC" w:rsidRDefault="00176CAF" w:rsidP="000F1028">
            <w:pPr>
              <w:spacing w:after="120"/>
              <w:jc w:val="both"/>
              <w:rPr>
                <w:rFonts w:ascii="Arial" w:eastAsia="Arial" w:hAnsi="Arial" w:cs="Arial"/>
                <w:bCs/>
                <w:sz w:val="22"/>
                <w:szCs w:val="22"/>
              </w:rPr>
            </w:pPr>
            <w:r w:rsidRPr="00E715CC">
              <w:rPr>
                <w:rFonts w:ascii="Arial" w:eastAsia="Arial" w:hAnsi="Arial" w:cs="Arial"/>
                <w:bCs/>
                <w:sz w:val="22"/>
                <w:szCs w:val="22"/>
              </w:rPr>
              <w:t xml:space="preserve">Total de defunciones: </w:t>
            </w:r>
            <w:r w:rsidR="007244D9" w:rsidRPr="00E715CC">
              <w:rPr>
                <w:rFonts w:ascii="Arial" w:eastAsia="Arial" w:hAnsi="Arial" w:cs="Arial"/>
                <w:b/>
                <w:bCs/>
                <w:sz w:val="22"/>
                <w:szCs w:val="22"/>
              </w:rPr>
              <w:t>1,</w:t>
            </w:r>
            <w:r w:rsidR="00F83D44">
              <w:rPr>
                <w:rFonts w:ascii="Arial" w:eastAsia="Arial" w:hAnsi="Arial" w:cs="Arial"/>
                <w:b/>
                <w:bCs/>
                <w:sz w:val="22"/>
                <w:szCs w:val="22"/>
              </w:rPr>
              <w:t>434</w:t>
            </w:r>
            <w:r w:rsidR="00040640" w:rsidRPr="00E715CC">
              <w:rPr>
                <w:rFonts w:ascii="Arial" w:eastAsia="Arial" w:hAnsi="Arial" w:cs="Arial"/>
                <w:bCs/>
                <w:sz w:val="22"/>
                <w:szCs w:val="22"/>
              </w:rPr>
              <w:t xml:space="preserve"> </w:t>
            </w:r>
            <w:r w:rsidRPr="00E715CC">
              <w:rPr>
                <w:rFonts w:ascii="Arial" w:eastAsia="Arial" w:hAnsi="Arial" w:cs="Arial"/>
                <w:bCs/>
                <w:sz w:val="22"/>
                <w:szCs w:val="22"/>
              </w:rPr>
              <w:t>(</w:t>
            </w:r>
            <w:r w:rsidR="00F83D44">
              <w:rPr>
                <w:rFonts w:ascii="Arial" w:eastAsia="Arial" w:hAnsi="Arial" w:cs="Arial"/>
                <w:bCs/>
                <w:sz w:val="22"/>
                <w:szCs w:val="22"/>
              </w:rPr>
              <w:t>83</w:t>
            </w:r>
            <w:r w:rsidR="00F17734" w:rsidRPr="00E715CC">
              <w:rPr>
                <w:rFonts w:ascii="Arial" w:eastAsia="Arial" w:hAnsi="Arial" w:cs="Arial"/>
                <w:bCs/>
                <w:sz w:val="22"/>
                <w:szCs w:val="22"/>
              </w:rPr>
              <w:t xml:space="preserve"> </w:t>
            </w:r>
            <w:r w:rsidRPr="00E715CC">
              <w:rPr>
                <w:rFonts w:ascii="Arial" w:eastAsia="Arial" w:hAnsi="Arial" w:cs="Arial"/>
                <w:bCs/>
                <w:sz w:val="22"/>
                <w:szCs w:val="22"/>
              </w:rPr>
              <w:t>+ que ayer).</w:t>
            </w:r>
          </w:p>
          <w:p w14:paraId="07ECC769" w14:textId="41FD63BB" w:rsidR="003278AA" w:rsidRPr="00E715CC" w:rsidRDefault="00676DFF" w:rsidP="000F1028">
            <w:pPr>
              <w:spacing w:after="120"/>
              <w:jc w:val="both"/>
              <w:rPr>
                <w:rFonts w:ascii="Arial" w:eastAsia="Arial" w:hAnsi="Arial" w:cs="Arial"/>
                <w:bCs/>
                <w:sz w:val="22"/>
                <w:szCs w:val="22"/>
              </w:rPr>
            </w:pPr>
            <w:r>
              <w:rPr>
                <w:rFonts w:ascii="Arial" w:eastAsia="Arial" w:hAnsi="Arial" w:cs="Arial"/>
                <w:bCs/>
                <w:noProof/>
                <w:sz w:val="22"/>
                <w:szCs w:val="22"/>
                <w:lang w:val="es-ES" w:eastAsia="es-ES"/>
              </w:rPr>
              <w:drawing>
                <wp:inline distT="0" distB="0" distL="0" distR="0" wp14:anchorId="127D6D4E" wp14:editId="05C451D3">
                  <wp:extent cx="4877992" cy="3268980"/>
                  <wp:effectExtent l="0" t="0" r="0" b="7620"/>
                  <wp:docPr id="2" name="Imagen 1" descr="Macintosh HD:Users:Rex:Desktop:Captura de pantalla 2020-04-27 a la(s) 19.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x:Desktop:Captura de pantalla 2020-04-27 a la(s) 19.38.2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210" t="28385" r="28201" b="4216"/>
                          <a:stretch/>
                        </pic:blipFill>
                        <pic:spPr bwMode="auto">
                          <a:xfrm>
                            <a:off x="0" y="0"/>
                            <a:ext cx="4881862" cy="327157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81BEF5" w14:textId="250F361C" w:rsidR="005733F5" w:rsidRPr="00E715CC" w:rsidRDefault="005733F5" w:rsidP="000F1028">
            <w:pPr>
              <w:spacing w:after="120"/>
              <w:rPr>
                <w:rFonts w:ascii="Arial" w:eastAsia="Arial" w:hAnsi="Arial" w:cs="Arial"/>
                <w:bCs/>
                <w:sz w:val="22"/>
                <w:szCs w:val="22"/>
              </w:rPr>
            </w:pPr>
          </w:p>
          <w:p w14:paraId="0F1F5EB1" w14:textId="77777777" w:rsidR="004176D8" w:rsidRPr="00E715CC" w:rsidRDefault="004176D8" w:rsidP="000F1028">
            <w:pPr>
              <w:spacing w:after="120"/>
              <w:rPr>
                <w:rFonts w:ascii="Arial" w:eastAsia="Arial" w:hAnsi="Arial" w:cs="Arial"/>
                <w:b/>
                <w:bCs/>
                <w:sz w:val="22"/>
                <w:szCs w:val="22"/>
                <w:u w:val="single"/>
              </w:rPr>
            </w:pPr>
            <w:r w:rsidRPr="00E715CC">
              <w:rPr>
                <w:rFonts w:ascii="Arial" w:eastAsia="Arial" w:hAnsi="Arial" w:cs="Arial"/>
                <w:b/>
                <w:bCs/>
                <w:sz w:val="22"/>
                <w:szCs w:val="22"/>
                <w:u w:val="single"/>
              </w:rPr>
              <w:t xml:space="preserve">Ciudad de México: </w:t>
            </w:r>
          </w:p>
          <w:p w14:paraId="418063E6" w14:textId="59812040" w:rsidR="004176D8" w:rsidRPr="00E715CC" w:rsidRDefault="00676DFF" w:rsidP="000F1028">
            <w:pPr>
              <w:spacing w:after="120"/>
              <w:ind w:left="708"/>
              <w:rPr>
                <w:rFonts w:ascii="Arial" w:eastAsia="Arial" w:hAnsi="Arial" w:cs="Arial"/>
                <w:bCs/>
                <w:sz w:val="22"/>
                <w:szCs w:val="22"/>
              </w:rPr>
            </w:pPr>
            <w:r>
              <w:rPr>
                <w:rFonts w:ascii="Arial" w:eastAsia="Arial" w:hAnsi="Arial" w:cs="Arial"/>
                <w:b/>
                <w:sz w:val="22"/>
                <w:szCs w:val="22"/>
                <w:u w:val="single"/>
              </w:rPr>
              <w:t>4,152</w:t>
            </w:r>
            <w:r w:rsidR="004176D8" w:rsidRPr="00E715CC">
              <w:rPr>
                <w:rFonts w:ascii="Arial" w:eastAsia="Arial" w:hAnsi="Arial" w:cs="Arial"/>
                <w:b/>
                <w:sz w:val="22"/>
                <w:szCs w:val="22"/>
                <w:u w:val="single"/>
              </w:rPr>
              <w:t xml:space="preserve"> casos confirmados</w:t>
            </w:r>
            <w:r w:rsidR="004176D8" w:rsidRPr="00E715CC">
              <w:rPr>
                <w:rFonts w:ascii="Arial" w:eastAsia="Arial" w:hAnsi="Arial" w:cs="Arial"/>
                <w:bCs/>
                <w:sz w:val="22"/>
                <w:szCs w:val="22"/>
              </w:rPr>
              <w:t xml:space="preserve"> (</w:t>
            </w:r>
            <w:r>
              <w:rPr>
                <w:rFonts w:ascii="Arial" w:eastAsia="Arial" w:hAnsi="Arial" w:cs="Arial"/>
                <w:bCs/>
                <w:sz w:val="22"/>
                <w:szCs w:val="22"/>
              </w:rPr>
              <w:t>186</w:t>
            </w:r>
            <w:r w:rsidR="004176D8" w:rsidRPr="00E715CC">
              <w:rPr>
                <w:rFonts w:ascii="Arial" w:eastAsia="Arial" w:hAnsi="Arial" w:cs="Arial"/>
                <w:bCs/>
                <w:sz w:val="22"/>
                <w:szCs w:val="22"/>
              </w:rPr>
              <w:t xml:space="preserve"> + que ayer)</w:t>
            </w:r>
          </w:p>
          <w:p w14:paraId="1030ABD2" w14:textId="3B394850" w:rsidR="005733F5" w:rsidRPr="00E715CC" w:rsidRDefault="004176D8" w:rsidP="000F1028">
            <w:pPr>
              <w:spacing w:after="120"/>
              <w:ind w:left="708"/>
              <w:rPr>
                <w:rFonts w:ascii="Arial" w:eastAsia="Arial" w:hAnsi="Arial" w:cs="Arial"/>
                <w:sz w:val="22"/>
                <w:szCs w:val="22"/>
              </w:rPr>
            </w:pPr>
            <w:r w:rsidRPr="00E715CC">
              <w:rPr>
                <w:rFonts w:ascii="Arial" w:eastAsia="Arial" w:hAnsi="Arial" w:cs="Arial"/>
                <w:b/>
                <w:sz w:val="22"/>
                <w:szCs w:val="22"/>
                <w:u w:val="single"/>
              </w:rPr>
              <w:t>3</w:t>
            </w:r>
            <w:r w:rsidR="00676DFF">
              <w:rPr>
                <w:rFonts w:ascii="Arial" w:eastAsia="Arial" w:hAnsi="Arial" w:cs="Arial"/>
                <w:b/>
                <w:sz w:val="22"/>
                <w:szCs w:val="22"/>
                <w:u w:val="single"/>
              </w:rPr>
              <w:t>28</w:t>
            </w:r>
            <w:r w:rsidRPr="00E715CC">
              <w:rPr>
                <w:rFonts w:ascii="Arial" w:eastAsia="Arial" w:hAnsi="Arial" w:cs="Arial"/>
                <w:b/>
                <w:sz w:val="22"/>
                <w:szCs w:val="22"/>
                <w:u w:val="single"/>
              </w:rPr>
              <w:t xml:space="preserve"> defunciones</w:t>
            </w:r>
            <w:r w:rsidRPr="00E715CC">
              <w:rPr>
                <w:rFonts w:ascii="Arial" w:eastAsia="Arial" w:hAnsi="Arial" w:cs="Arial"/>
                <w:sz w:val="22"/>
                <w:szCs w:val="22"/>
              </w:rPr>
              <w:t xml:space="preserve"> (</w:t>
            </w:r>
            <w:r w:rsidR="00676DFF">
              <w:rPr>
                <w:rFonts w:ascii="Arial" w:eastAsia="Arial" w:hAnsi="Arial" w:cs="Arial"/>
                <w:sz w:val="22"/>
                <w:szCs w:val="22"/>
              </w:rPr>
              <w:t>19</w:t>
            </w:r>
            <w:r w:rsidRPr="00E715CC">
              <w:rPr>
                <w:rFonts w:ascii="Arial" w:eastAsia="Arial" w:hAnsi="Arial" w:cs="Arial"/>
                <w:sz w:val="22"/>
                <w:szCs w:val="22"/>
              </w:rPr>
              <w:t xml:space="preserve"> + que ayer).</w:t>
            </w:r>
          </w:p>
          <w:p w14:paraId="3199D675" w14:textId="77777777" w:rsidR="004176D8" w:rsidRDefault="004176D8" w:rsidP="000F1028">
            <w:pPr>
              <w:spacing w:after="120"/>
              <w:ind w:left="708"/>
              <w:rPr>
                <w:rFonts w:ascii="Arial" w:eastAsia="Arial" w:hAnsi="Arial" w:cs="Arial"/>
                <w:sz w:val="22"/>
                <w:szCs w:val="22"/>
              </w:rPr>
            </w:pPr>
          </w:p>
          <w:p w14:paraId="5783ACFF" w14:textId="77777777" w:rsidR="00676DFF" w:rsidRDefault="00676DFF" w:rsidP="000F1028">
            <w:pPr>
              <w:spacing w:after="120"/>
              <w:ind w:left="708"/>
              <w:rPr>
                <w:rFonts w:ascii="Arial" w:eastAsia="Arial" w:hAnsi="Arial" w:cs="Arial"/>
                <w:sz w:val="22"/>
                <w:szCs w:val="22"/>
              </w:rPr>
            </w:pPr>
          </w:p>
          <w:p w14:paraId="719085F4" w14:textId="77777777" w:rsidR="00676DFF" w:rsidRPr="00E715CC" w:rsidRDefault="00676DFF" w:rsidP="000F1028">
            <w:pPr>
              <w:spacing w:after="120"/>
              <w:ind w:left="708"/>
              <w:rPr>
                <w:rFonts w:ascii="Arial" w:eastAsia="Arial" w:hAnsi="Arial" w:cs="Arial"/>
                <w:sz w:val="22"/>
                <w:szCs w:val="22"/>
              </w:rPr>
            </w:pPr>
          </w:p>
          <w:p w14:paraId="082DCC04" w14:textId="10581828" w:rsidR="005733F5" w:rsidRPr="00E715CC" w:rsidRDefault="005733F5" w:rsidP="000F1028">
            <w:pPr>
              <w:spacing w:after="120"/>
              <w:jc w:val="both"/>
              <w:rPr>
                <w:rFonts w:ascii="Arial" w:eastAsia="Arial" w:hAnsi="Arial" w:cs="Arial"/>
                <w:bCs/>
                <w:sz w:val="22"/>
                <w:szCs w:val="22"/>
              </w:rPr>
            </w:pPr>
            <w:r w:rsidRPr="00E715CC">
              <w:rPr>
                <w:rFonts w:ascii="Arial" w:eastAsia="Arial" w:hAnsi="Arial" w:cs="Arial"/>
                <w:bCs/>
                <w:sz w:val="22"/>
                <w:szCs w:val="22"/>
              </w:rPr>
              <w:lastRenderedPageBreak/>
              <w:t xml:space="preserve">La Ciudad de México, el Estado de México y Baja California, son las entidades que acumulan mayor cantidad de fallecimientos. </w:t>
            </w:r>
            <w:r w:rsidR="004176D8" w:rsidRPr="00E715CC">
              <w:rPr>
                <w:rFonts w:ascii="Arial" w:eastAsia="Arial" w:hAnsi="Arial" w:cs="Arial"/>
                <w:bCs/>
                <w:sz w:val="22"/>
                <w:szCs w:val="22"/>
              </w:rPr>
              <w:t>A continuación se presenta una g</w:t>
            </w:r>
            <w:r w:rsidRPr="00E715CC">
              <w:rPr>
                <w:rFonts w:ascii="Arial" w:eastAsia="Arial" w:hAnsi="Arial" w:cs="Arial"/>
                <w:bCs/>
                <w:sz w:val="22"/>
                <w:szCs w:val="22"/>
              </w:rPr>
              <w:t xml:space="preserve">ráfica </w:t>
            </w:r>
            <w:r w:rsidR="004176D8" w:rsidRPr="00E715CC">
              <w:rPr>
                <w:rFonts w:ascii="Arial" w:eastAsia="Arial" w:hAnsi="Arial" w:cs="Arial"/>
                <w:bCs/>
                <w:sz w:val="22"/>
                <w:szCs w:val="22"/>
              </w:rPr>
              <w:t>de</w:t>
            </w:r>
            <w:r w:rsidR="006F6F20">
              <w:rPr>
                <w:rFonts w:ascii="Arial" w:eastAsia="Arial" w:hAnsi="Arial" w:cs="Arial"/>
                <w:bCs/>
                <w:sz w:val="22"/>
                <w:szCs w:val="22"/>
              </w:rPr>
              <w:t xml:space="preserve"> casos confirmados por entidad federativa</w:t>
            </w:r>
            <w:r w:rsidRPr="00E715CC">
              <w:rPr>
                <w:rFonts w:ascii="Arial" w:eastAsia="Arial" w:hAnsi="Arial" w:cs="Arial"/>
                <w:bCs/>
                <w:sz w:val="22"/>
                <w:szCs w:val="22"/>
              </w:rPr>
              <w:t>:</w:t>
            </w:r>
          </w:p>
          <w:p w14:paraId="40E4737D" w14:textId="0F2BF6D2" w:rsidR="005733F5" w:rsidRDefault="006F6F20" w:rsidP="000F1028">
            <w:pPr>
              <w:spacing w:after="120"/>
              <w:rPr>
                <w:rFonts w:ascii="Arial" w:eastAsia="Arial" w:hAnsi="Arial" w:cs="Arial"/>
                <w:bCs/>
                <w:sz w:val="22"/>
                <w:szCs w:val="22"/>
              </w:rPr>
            </w:pPr>
            <w:r>
              <w:rPr>
                <w:rFonts w:ascii="Arial" w:eastAsia="Arial" w:hAnsi="Arial" w:cs="Arial"/>
                <w:bCs/>
                <w:noProof/>
                <w:sz w:val="22"/>
                <w:szCs w:val="22"/>
                <w:lang w:val="es-ES" w:eastAsia="es-ES"/>
              </w:rPr>
              <w:drawing>
                <wp:inline distT="0" distB="0" distL="0" distR="0" wp14:anchorId="67FE4A2B" wp14:editId="52550135">
                  <wp:extent cx="4968240" cy="2818403"/>
                  <wp:effectExtent l="0" t="0" r="10160" b="1270"/>
                  <wp:docPr id="10" name="Imagen 3" descr="Macintosh HD:Users:Rex:Desktop:Captura de pantalla 2020-04-27 a la(s) 19.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x:Desktop:Captura de pantalla 2020-04-27 a la(s) 19.18.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893" cy="2818774"/>
                          </a:xfrm>
                          <a:prstGeom prst="rect">
                            <a:avLst/>
                          </a:prstGeom>
                          <a:noFill/>
                          <a:ln>
                            <a:noFill/>
                          </a:ln>
                        </pic:spPr>
                      </pic:pic>
                    </a:graphicData>
                  </a:graphic>
                </wp:inline>
              </w:drawing>
            </w:r>
          </w:p>
          <w:p w14:paraId="3BEDF1D9" w14:textId="71163079" w:rsidR="0094694A" w:rsidRPr="00E715CC" w:rsidRDefault="0094694A" w:rsidP="000F1028">
            <w:pPr>
              <w:spacing w:after="120"/>
              <w:rPr>
                <w:rFonts w:ascii="Arial" w:eastAsia="Arial" w:hAnsi="Arial" w:cs="Arial"/>
                <w:bCs/>
                <w:sz w:val="22"/>
                <w:szCs w:val="22"/>
              </w:rPr>
            </w:pPr>
            <w:r>
              <w:rPr>
                <w:rFonts w:ascii="Arial" w:eastAsia="Arial" w:hAnsi="Arial" w:cs="Arial"/>
                <w:bCs/>
                <w:sz w:val="22"/>
                <w:szCs w:val="22"/>
              </w:rPr>
              <w:t>En los casos confirmados por eda</w:t>
            </w:r>
            <w:r w:rsidR="007E73A6">
              <w:rPr>
                <w:rFonts w:ascii="Arial" w:eastAsia="Arial" w:hAnsi="Arial" w:cs="Arial"/>
                <w:bCs/>
                <w:sz w:val="22"/>
                <w:szCs w:val="22"/>
              </w:rPr>
              <w:t>d</w:t>
            </w:r>
            <w:r>
              <w:rPr>
                <w:rFonts w:ascii="Arial" w:eastAsia="Arial" w:hAnsi="Arial" w:cs="Arial"/>
                <w:bCs/>
                <w:sz w:val="22"/>
                <w:szCs w:val="22"/>
              </w:rPr>
              <w:t xml:space="preserve"> y sexo</w:t>
            </w:r>
            <w:r w:rsidR="007E73A6">
              <w:rPr>
                <w:rFonts w:ascii="Arial" w:eastAsia="Arial" w:hAnsi="Arial" w:cs="Arial"/>
                <w:bCs/>
                <w:sz w:val="22"/>
                <w:szCs w:val="22"/>
              </w:rPr>
              <w:t>:</w:t>
            </w:r>
            <w:r>
              <w:rPr>
                <w:rFonts w:ascii="Arial" w:eastAsia="Arial" w:hAnsi="Arial" w:cs="Arial"/>
                <w:bCs/>
                <w:sz w:val="22"/>
                <w:szCs w:val="22"/>
              </w:rPr>
              <w:t xml:space="preserve"> de edad media (46 años), se presentó un 42% en mujeres un 58% en hombres mostrando un total de </w:t>
            </w:r>
            <w:r w:rsidRPr="0094694A">
              <w:rPr>
                <w:rFonts w:ascii="Arial" w:eastAsia="Arial" w:hAnsi="Arial" w:cs="Arial"/>
                <w:b/>
                <w:bCs/>
                <w:sz w:val="22"/>
                <w:szCs w:val="22"/>
              </w:rPr>
              <w:t>12,529</w:t>
            </w:r>
            <w:r>
              <w:rPr>
                <w:rFonts w:ascii="Arial" w:eastAsia="Arial" w:hAnsi="Arial" w:cs="Arial"/>
                <w:bCs/>
                <w:sz w:val="22"/>
                <w:szCs w:val="22"/>
              </w:rPr>
              <w:t xml:space="preserve"> confirmados acumulados</w:t>
            </w:r>
            <w:r w:rsidR="007E73A6">
              <w:rPr>
                <w:rFonts w:ascii="Arial" w:eastAsia="Arial" w:hAnsi="Arial" w:cs="Arial"/>
                <w:bCs/>
                <w:sz w:val="22"/>
                <w:szCs w:val="22"/>
              </w:rPr>
              <w:t>.</w:t>
            </w:r>
          </w:p>
          <w:p w14:paraId="461EAF68" w14:textId="47023D14" w:rsidR="005733F5" w:rsidRPr="00E715CC" w:rsidRDefault="0094694A" w:rsidP="000F1028">
            <w:pPr>
              <w:spacing w:after="120"/>
              <w:rPr>
                <w:rFonts w:ascii="Arial" w:eastAsia="Arial" w:hAnsi="Arial" w:cs="Arial"/>
                <w:bCs/>
                <w:sz w:val="22"/>
                <w:szCs w:val="22"/>
              </w:rPr>
            </w:pPr>
            <w:r>
              <w:rPr>
                <w:rFonts w:ascii="Arial" w:eastAsia="Arial" w:hAnsi="Arial" w:cs="Arial"/>
                <w:bCs/>
                <w:noProof/>
                <w:sz w:val="22"/>
                <w:szCs w:val="22"/>
                <w:lang w:val="es-ES" w:eastAsia="es-ES"/>
              </w:rPr>
              <w:drawing>
                <wp:inline distT="0" distB="0" distL="0" distR="0" wp14:anchorId="336AB025" wp14:editId="0B0654AC">
                  <wp:extent cx="4981893" cy="2813304"/>
                  <wp:effectExtent l="0" t="0" r="0" b="6350"/>
                  <wp:docPr id="11" name="Imagen 4" descr="Macintosh HD:Users:Rex:Desktop:COVID:Captura de pantalla 2020-04-27 a la(s) 19.2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x:Desktop:COVID:Captura de pantalla 2020-04-27 a la(s) 19.26.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893" cy="2813304"/>
                          </a:xfrm>
                          <a:prstGeom prst="rect">
                            <a:avLst/>
                          </a:prstGeom>
                          <a:noFill/>
                          <a:ln>
                            <a:noFill/>
                          </a:ln>
                        </pic:spPr>
                      </pic:pic>
                    </a:graphicData>
                  </a:graphic>
                </wp:inline>
              </w:drawing>
            </w:r>
          </w:p>
          <w:p w14:paraId="3526C6A5" w14:textId="113CDB75" w:rsidR="00690116" w:rsidRPr="00E715CC" w:rsidRDefault="00690116" w:rsidP="000F1028">
            <w:pPr>
              <w:spacing w:after="120"/>
              <w:jc w:val="both"/>
              <w:rPr>
                <w:rFonts w:ascii="Arial" w:eastAsia="Arial" w:hAnsi="Arial" w:cs="Arial"/>
                <w:bCs/>
                <w:sz w:val="22"/>
                <w:szCs w:val="22"/>
              </w:rPr>
            </w:pPr>
          </w:p>
        </w:tc>
      </w:tr>
      <w:tr w:rsidR="005733F5" w:rsidRPr="00E715CC" w14:paraId="6BAD23D1" w14:textId="77777777" w:rsidTr="007E73A6">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0FE815F7" w:rsidR="00176CAF" w:rsidRPr="00E715CC" w:rsidRDefault="00176CAF" w:rsidP="000F1028">
            <w:pPr>
              <w:rPr>
                <w:rFonts w:ascii="Arial" w:hAnsi="Arial" w:cs="Arial"/>
                <w:b/>
                <w:sz w:val="22"/>
                <w:szCs w:val="22"/>
              </w:rPr>
            </w:pPr>
            <w:r w:rsidRPr="00E715CC">
              <w:rPr>
                <w:rFonts w:ascii="Arial" w:eastAsia="Arial" w:hAnsi="Arial" w:cs="Arial"/>
                <w:b/>
                <w:sz w:val="22"/>
                <w:szCs w:val="22"/>
              </w:rPr>
              <w:lastRenderedPageBreak/>
              <w:t>Anuncios destacados:</w:t>
            </w:r>
          </w:p>
        </w:tc>
        <w:tc>
          <w:tcPr>
            <w:tcW w:w="8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60BDD" w14:textId="65D11D23" w:rsidR="008102B2" w:rsidRDefault="008102B2" w:rsidP="000F1028">
            <w:pPr>
              <w:spacing w:line="276" w:lineRule="auto"/>
              <w:jc w:val="both"/>
              <w:rPr>
                <w:rFonts w:ascii="Arial" w:eastAsia="Arial" w:hAnsi="Arial" w:cs="Arial"/>
                <w:sz w:val="22"/>
                <w:szCs w:val="22"/>
                <w:u w:val="single"/>
              </w:rPr>
            </w:pPr>
            <w:bookmarkStart w:id="2" w:name="_heading=h.99mneb1ud1dd"/>
            <w:bookmarkEnd w:id="2"/>
            <w:r w:rsidRPr="00E715CC">
              <w:rPr>
                <w:rFonts w:ascii="Arial" w:eastAsia="Arial" w:hAnsi="Arial" w:cs="Arial"/>
                <w:sz w:val="22"/>
                <w:szCs w:val="22"/>
                <w:u w:val="single"/>
              </w:rPr>
              <w:t>Participación del Subsecretario Dr. López-Gatell:</w:t>
            </w:r>
          </w:p>
          <w:p w14:paraId="12871DB2" w14:textId="3F726383" w:rsidR="00E715CC" w:rsidRDefault="00AB4768" w:rsidP="000F1028">
            <w:pPr>
              <w:spacing w:line="276" w:lineRule="auto"/>
              <w:jc w:val="both"/>
              <w:rPr>
                <w:rFonts w:ascii="Arial" w:eastAsia="Arial" w:hAnsi="Arial" w:cs="Arial"/>
                <w:sz w:val="22"/>
                <w:szCs w:val="22"/>
                <w:u w:val="single"/>
              </w:rPr>
            </w:pPr>
            <w:r w:rsidRPr="00E715CC">
              <w:rPr>
                <w:rFonts w:ascii="Arial" w:eastAsia="Arial" w:hAnsi="Arial" w:cs="Arial"/>
                <w:sz w:val="22"/>
                <w:szCs w:val="22"/>
                <w:u w:val="single"/>
              </w:rPr>
              <w:t>RED IRAG (Enfermedades respiratorias agudas graves):</w:t>
            </w:r>
          </w:p>
          <w:p w14:paraId="22605CB4" w14:textId="77777777" w:rsidR="00E715CC" w:rsidRPr="00E715CC" w:rsidRDefault="00E715CC" w:rsidP="000F1028">
            <w:pPr>
              <w:spacing w:line="276" w:lineRule="auto"/>
              <w:jc w:val="both"/>
              <w:rPr>
                <w:rFonts w:ascii="Arial" w:eastAsia="Arial" w:hAnsi="Arial" w:cs="Arial"/>
                <w:sz w:val="22"/>
                <w:szCs w:val="22"/>
                <w:u w:val="single"/>
              </w:rPr>
            </w:pPr>
          </w:p>
          <w:p w14:paraId="2E107577" w14:textId="3F22FE3A" w:rsidR="003278AA" w:rsidRPr="00E715CC" w:rsidRDefault="00A30723" w:rsidP="000F1028">
            <w:pPr>
              <w:pStyle w:val="Prrafodelista"/>
              <w:numPr>
                <w:ilvl w:val="0"/>
                <w:numId w:val="12"/>
              </w:numPr>
              <w:spacing w:line="276" w:lineRule="auto"/>
              <w:jc w:val="both"/>
              <w:rPr>
                <w:rFonts w:ascii="Arial" w:eastAsia="Arial" w:hAnsi="Arial" w:cs="Arial"/>
              </w:rPr>
            </w:pPr>
            <w:r w:rsidRPr="00E715CC">
              <w:rPr>
                <w:rFonts w:ascii="Arial" w:eastAsia="Arial" w:hAnsi="Arial" w:cs="Arial"/>
              </w:rPr>
              <w:t>Hoy en día, l</w:t>
            </w:r>
            <w:r w:rsidR="003278AA" w:rsidRPr="00E715CC">
              <w:rPr>
                <w:rFonts w:ascii="Arial" w:eastAsia="Arial" w:hAnsi="Arial" w:cs="Arial"/>
              </w:rPr>
              <w:t>a red tiene 61</w:t>
            </w:r>
            <w:r w:rsidRPr="00E715CC">
              <w:rPr>
                <w:rFonts w:ascii="Arial" w:eastAsia="Arial" w:hAnsi="Arial" w:cs="Arial"/>
              </w:rPr>
              <w:t>8</w:t>
            </w:r>
            <w:r w:rsidR="003278AA" w:rsidRPr="00E715CC">
              <w:rPr>
                <w:rFonts w:ascii="Arial" w:eastAsia="Arial" w:hAnsi="Arial" w:cs="Arial"/>
              </w:rPr>
              <w:t xml:space="preserve"> </w:t>
            </w:r>
            <w:r w:rsidR="00513845" w:rsidRPr="00E715CC">
              <w:rPr>
                <w:rFonts w:ascii="Arial" w:eastAsia="Arial" w:hAnsi="Arial" w:cs="Arial"/>
              </w:rPr>
              <w:t>hospitales notificantes sobre la</w:t>
            </w:r>
            <w:r w:rsidR="003278AA" w:rsidRPr="00E715CC">
              <w:rPr>
                <w:rFonts w:ascii="Arial" w:eastAsia="Arial" w:hAnsi="Arial" w:cs="Arial"/>
              </w:rPr>
              <w:t xml:space="preserve"> atención del COVID-19 en todo el país</w:t>
            </w:r>
            <w:r w:rsidRPr="00E715CC">
              <w:rPr>
                <w:rFonts w:ascii="Arial" w:eastAsia="Arial" w:hAnsi="Arial" w:cs="Arial"/>
              </w:rPr>
              <w:t xml:space="preserve">, ocho hospitales más que el día de ayer. </w:t>
            </w:r>
          </w:p>
          <w:p w14:paraId="5DE69A11" w14:textId="4E921CAA" w:rsidR="00513845" w:rsidRPr="00E715CC" w:rsidRDefault="00513845" w:rsidP="000F1028">
            <w:pPr>
              <w:pStyle w:val="Prrafodelista"/>
              <w:numPr>
                <w:ilvl w:val="0"/>
                <w:numId w:val="12"/>
              </w:numPr>
              <w:spacing w:line="276" w:lineRule="auto"/>
              <w:jc w:val="both"/>
              <w:rPr>
                <w:rFonts w:ascii="Arial" w:eastAsia="Arial" w:hAnsi="Arial" w:cs="Arial"/>
              </w:rPr>
            </w:pPr>
            <w:r w:rsidRPr="00E715CC">
              <w:rPr>
                <w:rFonts w:ascii="Arial" w:eastAsia="Arial" w:hAnsi="Arial" w:cs="Arial"/>
              </w:rPr>
              <w:t>La red informa que tienen 1</w:t>
            </w:r>
            <w:r w:rsidR="004A628B">
              <w:rPr>
                <w:rFonts w:ascii="Arial" w:eastAsia="Arial" w:hAnsi="Arial" w:cs="Arial"/>
              </w:rPr>
              <w:t>2</w:t>
            </w:r>
            <w:r w:rsidRPr="00E715CC">
              <w:rPr>
                <w:rFonts w:ascii="Arial" w:eastAsia="Arial" w:hAnsi="Arial" w:cs="Arial"/>
              </w:rPr>
              <w:t>,</w:t>
            </w:r>
            <w:r w:rsidR="004A628B">
              <w:rPr>
                <w:rFonts w:ascii="Arial" w:eastAsia="Arial" w:hAnsi="Arial" w:cs="Arial"/>
              </w:rPr>
              <w:t>682</w:t>
            </w:r>
            <w:r w:rsidRPr="00E715CC">
              <w:rPr>
                <w:rFonts w:ascii="Arial" w:eastAsia="Arial" w:hAnsi="Arial" w:cs="Arial"/>
              </w:rPr>
              <w:t xml:space="preserve"> camas COVID-19 disponibles</w:t>
            </w:r>
            <w:r w:rsidR="00A30723" w:rsidRPr="00E715CC">
              <w:rPr>
                <w:rFonts w:ascii="Arial" w:eastAsia="Arial" w:hAnsi="Arial" w:cs="Arial"/>
              </w:rPr>
              <w:t xml:space="preserve"> (</w:t>
            </w:r>
            <w:r w:rsidR="004A628B">
              <w:rPr>
                <w:rFonts w:ascii="Arial" w:eastAsia="Arial" w:hAnsi="Arial" w:cs="Arial"/>
              </w:rPr>
              <w:t>729</w:t>
            </w:r>
            <w:r w:rsidR="00A30723" w:rsidRPr="00E715CC">
              <w:rPr>
                <w:rFonts w:ascii="Arial" w:eastAsia="Arial" w:hAnsi="Arial" w:cs="Arial"/>
              </w:rPr>
              <w:t xml:space="preserve"> más que ayer)</w:t>
            </w:r>
            <w:r w:rsidRPr="00E715CC">
              <w:rPr>
                <w:rFonts w:ascii="Arial" w:eastAsia="Arial" w:hAnsi="Arial" w:cs="Arial"/>
              </w:rPr>
              <w:t xml:space="preserve"> y 3,3</w:t>
            </w:r>
            <w:r w:rsidR="004A628B">
              <w:rPr>
                <w:rFonts w:ascii="Arial" w:eastAsia="Arial" w:hAnsi="Arial" w:cs="Arial"/>
              </w:rPr>
              <w:t>37</w:t>
            </w:r>
            <w:r w:rsidRPr="00E715CC">
              <w:rPr>
                <w:rFonts w:ascii="Arial" w:eastAsia="Arial" w:hAnsi="Arial" w:cs="Arial"/>
              </w:rPr>
              <w:t xml:space="preserve"> camas ocupadas</w:t>
            </w:r>
            <w:r w:rsidR="00A30723" w:rsidRPr="00E715CC">
              <w:rPr>
                <w:rFonts w:ascii="Arial" w:eastAsia="Arial" w:hAnsi="Arial" w:cs="Arial"/>
              </w:rPr>
              <w:t xml:space="preserve"> (</w:t>
            </w:r>
            <w:r w:rsidR="004A628B">
              <w:rPr>
                <w:rFonts w:ascii="Arial" w:eastAsia="Arial" w:hAnsi="Arial" w:cs="Arial"/>
              </w:rPr>
              <w:t>21</w:t>
            </w:r>
            <w:r w:rsidR="00A30723" w:rsidRPr="00E715CC">
              <w:rPr>
                <w:rFonts w:ascii="Arial" w:eastAsia="Arial" w:hAnsi="Arial" w:cs="Arial"/>
              </w:rPr>
              <w:t xml:space="preserve"> </w:t>
            </w:r>
            <w:r w:rsidR="004A628B">
              <w:rPr>
                <w:rFonts w:ascii="Arial" w:eastAsia="Arial" w:hAnsi="Arial" w:cs="Arial"/>
              </w:rPr>
              <w:t>menos</w:t>
            </w:r>
            <w:r w:rsidR="00A30723" w:rsidRPr="00E715CC">
              <w:rPr>
                <w:rFonts w:ascii="Arial" w:eastAsia="Arial" w:hAnsi="Arial" w:cs="Arial"/>
              </w:rPr>
              <w:t xml:space="preserve"> que ayer)</w:t>
            </w:r>
            <w:r w:rsidRPr="00E715CC">
              <w:rPr>
                <w:rFonts w:ascii="Arial" w:eastAsia="Arial" w:hAnsi="Arial" w:cs="Arial"/>
              </w:rPr>
              <w:t>.</w:t>
            </w:r>
          </w:p>
          <w:p w14:paraId="4B035EB9" w14:textId="1E0D6801" w:rsidR="00825E2E" w:rsidRPr="004A628B" w:rsidRDefault="00A30723" w:rsidP="000F1028">
            <w:pPr>
              <w:pStyle w:val="Prrafodelista"/>
              <w:numPr>
                <w:ilvl w:val="0"/>
                <w:numId w:val="12"/>
              </w:numPr>
              <w:spacing w:line="276" w:lineRule="auto"/>
              <w:jc w:val="both"/>
              <w:rPr>
                <w:rFonts w:ascii="Arial" w:eastAsia="Arial" w:hAnsi="Arial" w:cs="Arial"/>
              </w:rPr>
            </w:pPr>
            <w:r w:rsidRPr="00E715CC">
              <w:rPr>
                <w:rFonts w:ascii="Arial" w:eastAsia="Arial" w:hAnsi="Arial" w:cs="Arial"/>
              </w:rPr>
              <w:t xml:space="preserve">A nivel nacional, hay una ocupación del </w:t>
            </w:r>
            <w:r w:rsidR="004A628B">
              <w:rPr>
                <w:rFonts w:ascii="Arial" w:eastAsia="Arial" w:hAnsi="Arial" w:cs="Arial"/>
              </w:rPr>
              <w:t>87</w:t>
            </w:r>
            <w:r w:rsidRPr="00E715CC">
              <w:rPr>
                <w:rFonts w:ascii="Arial" w:eastAsia="Arial" w:hAnsi="Arial" w:cs="Arial"/>
              </w:rPr>
              <w:t xml:space="preserve">% de las camas disponibles. </w:t>
            </w:r>
            <w:r w:rsidR="00825E2E" w:rsidRPr="004A628B">
              <w:rPr>
                <w:rFonts w:ascii="Arial" w:hAnsi="Arial" w:cs="Arial"/>
              </w:rPr>
              <w:fldChar w:fldCharType="begin"/>
            </w:r>
            <w:r w:rsidR="00825E2E" w:rsidRPr="004A628B">
              <w:rPr>
                <w:rFonts w:ascii="Arial" w:hAnsi="Arial" w:cs="Arial"/>
              </w:rPr>
              <w:instrText xml:space="preserve"> INCLUDEPICTURE "https://pbs.twimg.com/media/EWkfdaTWoAAw3Bm?format=jpg&amp;name=small" \* MERGEFORMATINET </w:instrText>
            </w:r>
            <w:r w:rsidR="00825E2E" w:rsidRPr="004A628B">
              <w:rPr>
                <w:rFonts w:ascii="Arial" w:hAnsi="Arial" w:cs="Arial"/>
              </w:rPr>
              <w:fldChar w:fldCharType="end"/>
            </w:r>
          </w:p>
          <w:p w14:paraId="4DF482E6" w14:textId="775D2069" w:rsidR="004A628B" w:rsidRPr="004A628B" w:rsidRDefault="004A628B" w:rsidP="000F1028">
            <w:pPr>
              <w:spacing w:line="276" w:lineRule="auto"/>
              <w:jc w:val="both"/>
              <w:rPr>
                <w:rFonts w:ascii="Arial" w:eastAsia="Arial" w:hAnsi="Arial" w:cs="Arial"/>
                <w:sz w:val="22"/>
                <w:szCs w:val="22"/>
              </w:rPr>
            </w:pPr>
            <w:r>
              <w:rPr>
                <w:rFonts w:ascii="Arial" w:eastAsia="Arial" w:hAnsi="Arial" w:cs="Arial"/>
                <w:noProof/>
                <w:sz w:val="22"/>
                <w:szCs w:val="22"/>
                <w:lang w:val="es-ES" w:eastAsia="es-ES"/>
              </w:rPr>
              <w:drawing>
                <wp:inline distT="0" distB="0" distL="0" distR="0" wp14:anchorId="1D6CA2C8" wp14:editId="7AAC4A66">
                  <wp:extent cx="5003483" cy="2825496"/>
                  <wp:effectExtent l="0" t="0" r="635" b="0"/>
                  <wp:docPr id="12" name="Imagen 5" descr="Macintosh HD:Users:Rex:Desktop:COVID:Captura de pantalla 2020-04-27 a la(s) 19.2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ex:Desktop:COVID:Captura de pantalla 2020-04-27 a la(s) 19.23.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483" cy="2825496"/>
                          </a:xfrm>
                          <a:prstGeom prst="rect">
                            <a:avLst/>
                          </a:prstGeom>
                          <a:noFill/>
                          <a:ln>
                            <a:noFill/>
                          </a:ln>
                        </pic:spPr>
                      </pic:pic>
                    </a:graphicData>
                  </a:graphic>
                </wp:inline>
              </w:drawing>
            </w:r>
          </w:p>
          <w:p w14:paraId="045B7A88" w14:textId="7D31A80F" w:rsidR="0010657A" w:rsidRDefault="0010657A" w:rsidP="000F1028">
            <w:pPr>
              <w:pStyle w:val="Prrafodelista"/>
              <w:spacing w:line="276" w:lineRule="auto"/>
              <w:ind w:left="68"/>
              <w:jc w:val="both"/>
              <w:rPr>
                <w:rFonts w:ascii="Arial" w:eastAsia="Arial" w:hAnsi="Arial" w:cs="Arial"/>
              </w:rPr>
            </w:pPr>
            <w:r>
              <w:rPr>
                <w:rFonts w:ascii="Arial" w:eastAsia="Arial" w:hAnsi="Arial" w:cs="Arial"/>
                <w:noProof/>
                <w:lang w:eastAsia="es-ES"/>
              </w:rPr>
              <w:drawing>
                <wp:inline distT="0" distB="0" distL="0" distR="0" wp14:anchorId="5BFB47A8" wp14:editId="3312C9D6">
                  <wp:extent cx="4913376" cy="2590556"/>
                  <wp:effectExtent l="0" t="0" r="0" b="635"/>
                  <wp:docPr id="14" name="Imagen 7" descr="Macintosh HD:Users:Rex:Desktop:Captura de pantalla 2020-04-27 a la(s) 20.0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ex:Desktop:Captura de pantalla 2020-04-27 a la(s) 20.06.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742" cy="2591276"/>
                          </a:xfrm>
                          <a:prstGeom prst="rect">
                            <a:avLst/>
                          </a:prstGeom>
                          <a:noFill/>
                          <a:ln>
                            <a:noFill/>
                          </a:ln>
                        </pic:spPr>
                      </pic:pic>
                    </a:graphicData>
                  </a:graphic>
                </wp:inline>
              </w:drawing>
            </w:r>
          </w:p>
          <w:p w14:paraId="72D5DA06" w14:textId="77777777" w:rsidR="0010657A" w:rsidRDefault="0010657A" w:rsidP="000F1028">
            <w:pPr>
              <w:pStyle w:val="Prrafodelista"/>
              <w:spacing w:line="276" w:lineRule="auto"/>
              <w:jc w:val="both"/>
              <w:rPr>
                <w:rFonts w:ascii="Arial" w:eastAsia="Arial" w:hAnsi="Arial" w:cs="Arial"/>
              </w:rPr>
            </w:pPr>
          </w:p>
          <w:p w14:paraId="44DA239B" w14:textId="3F33107D" w:rsidR="0010657A" w:rsidRDefault="0010657A" w:rsidP="000F1028">
            <w:pPr>
              <w:pStyle w:val="Prrafodelista"/>
              <w:numPr>
                <w:ilvl w:val="0"/>
                <w:numId w:val="13"/>
              </w:numPr>
              <w:spacing w:line="276" w:lineRule="auto"/>
              <w:jc w:val="both"/>
              <w:rPr>
                <w:rFonts w:ascii="Arial" w:eastAsia="Arial" w:hAnsi="Arial" w:cs="Arial"/>
              </w:rPr>
            </w:pPr>
            <w:r w:rsidRPr="00E715CC">
              <w:rPr>
                <w:rFonts w:ascii="Arial" w:eastAsia="Arial" w:hAnsi="Arial" w:cs="Arial"/>
              </w:rPr>
              <w:t xml:space="preserve">De las camas anteriormente señaladas, </w:t>
            </w:r>
            <w:r>
              <w:rPr>
                <w:rFonts w:ascii="Arial" w:eastAsia="Arial" w:hAnsi="Arial" w:cs="Arial"/>
              </w:rPr>
              <w:t>32</w:t>
            </w:r>
            <w:r w:rsidRPr="00E715CC">
              <w:rPr>
                <w:rFonts w:ascii="Arial" w:eastAsia="Arial" w:hAnsi="Arial" w:cs="Arial"/>
              </w:rPr>
              <w:t xml:space="preserve">% son camas ocupadas con ventilador y el </w:t>
            </w:r>
            <w:r>
              <w:rPr>
                <w:rFonts w:ascii="Arial" w:eastAsia="Arial" w:hAnsi="Arial" w:cs="Arial"/>
              </w:rPr>
              <w:t>68</w:t>
            </w:r>
            <w:r w:rsidRPr="00E715CC">
              <w:rPr>
                <w:rFonts w:ascii="Arial" w:eastAsia="Arial" w:hAnsi="Arial" w:cs="Arial"/>
              </w:rPr>
              <w:t>% son camas libres con ventilador.</w:t>
            </w:r>
          </w:p>
          <w:p w14:paraId="4AB143FF" w14:textId="3ED47FD3" w:rsidR="004A628B" w:rsidRDefault="004A628B" w:rsidP="000F1028">
            <w:pPr>
              <w:pStyle w:val="Prrafodelista"/>
              <w:spacing w:line="276" w:lineRule="auto"/>
              <w:ind w:left="0"/>
              <w:jc w:val="both"/>
              <w:rPr>
                <w:rFonts w:ascii="Arial" w:eastAsia="Arial" w:hAnsi="Arial" w:cs="Arial"/>
              </w:rPr>
            </w:pPr>
          </w:p>
          <w:p w14:paraId="1175477F" w14:textId="7E40EE9F" w:rsidR="000C6669" w:rsidRPr="000C6669" w:rsidRDefault="0010657A" w:rsidP="000F1028">
            <w:pPr>
              <w:pStyle w:val="Prrafodelista"/>
              <w:spacing w:line="276" w:lineRule="auto"/>
              <w:ind w:left="68"/>
              <w:jc w:val="both"/>
              <w:rPr>
                <w:rFonts w:ascii="Arial" w:eastAsia="Arial" w:hAnsi="Arial" w:cs="Arial"/>
              </w:rPr>
            </w:pPr>
            <w:r>
              <w:rPr>
                <w:rFonts w:ascii="Arial" w:eastAsia="Arial" w:hAnsi="Arial" w:cs="Arial"/>
                <w:noProof/>
                <w:lang w:eastAsia="es-ES"/>
              </w:rPr>
              <w:drawing>
                <wp:inline distT="0" distB="0" distL="0" distR="0" wp14:anchorId="0AC92CED" wp14:editId="47FB0802">
                  <wp:extent cx="4931664" cy="2815532"/>
                  <wp:effectExtent l="0" t="0" r="0" b="4445"/>
                  <wp:docPr id="15" name="Imagen 8" descr="Macintosh HD:Users:Rex:Desktop:Captura de pantalla 2020-04-27 a la(s) 20.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ex:Desktop:Captura de pantalla 2020-04-27 a la(s) 20.10.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307" cy="2815899"/>
                          </a:xfrm>
                          <a:prstGeom prst="rect">
                            <a:avLst/>
                          </a:prstGeom>
                          <a:noFill/>
                          <a:ln>
                            <a:noFill/>
                          </a:ln>
                        </pic:spPr>
                      </pic:pic>
                    </a:graphicData>
                  </a:graphic>
                </wp:inline>
              </w:drawing>
            </w:r>
          </w:p>
          <w:p w14:paraId="5B44A0C3" w14:textId="3D34FC65" w:rsidR="000C6669" w:rsidRDefault="000C6669" w:rsidP="000F1028">
            <w:pPr>
              <w:pStyle w:val="Prrafodelista"/>
              <w:spacing w:line="276" w:lineRule="auto"/>
              <w:jc w:val="both"/>
              <w:rPr>
                <w:rFonts w:ascii="Arial" w:eastAsia="Arial" w:hAnsi="Arial" w:cs="Arial"/>
              </w:rPr>
            </w:pPr>
            <w:r>
              <w:rPr>
                <w:rFonts w:ascii="Arial" w:eastAsia="Arial" w:hAnsi="Arial" w:cs="Arial"/>
              </w:rPr>
              <w:t xml:space="preserve">El </w:t>
            </w:r>
            <w:proofErr w:type="gramStart"/>
            <w:r>
              <w:rPr>
                <w:rFonts w:ascii="Arial" w:eastAsia="Arial" w:hAnsi="Arial" w:cs="Arial"/>
              </w:rPr>
              <w:t>Coronel</w:t>
            </w:r>
            <w:proofErr w:type="gramEnd"/>
            <w:r>
              <w:rPr>
                <w:rFonts w:ascii="Arial" w:eastAsia="Arial" w:hAnsi="Arial" w:cs="Arial"/>
              </w:rPr>
              <w:t xml:space="preserve"> Flavio Alejandro Perea Alcaraz</w:t>
            </w:r>
            <w:r w:rsidR="007E73A6">
              <w:rPr>
                <w:rFonts w:ascii="Arial" w:eastAsia="Arial" w:hAnsi="Arial" w:cs="Arial"/>
              </w:rPr>
              <w:t xml:space="preserve">, </w:t>
            </w:r>
            <w:r>
              <w:rPr>
                <w:rFonts w:ascii="Arial" w:eastAsia="Arial" w:hAnsi="Arial" w:cs="Arial"/>
              </w:rPr>
              <w:t xml:space="preserve">Coordinador de Seguridad y resguardo de Inmuebles del Seguro Social, informó del despliegue de 1,843 elementos de la Guardia Nacional, así como 232 elementos del Ejercito Nacional para proteger al personal de salud para su </w:t>
            </w:r>
            <w:r w:rsidR="007E73A6">
              <w:rPr>
                <w:rFonts w:ascii="Arial" w:eastAsia="Arial" w:hAnsi="Arial" w:cs="Arial"/>
              </w:rPr>
              <w:t>ó</w:t>
            </w:r>
            <w:r>
              <w:rPr>
                <w:rFonts w:ascii="Arial" w:eastAsia="Arial" w:hAnsi="Arial" w:cs="Arial"/>
              </w:rPr>
              <w:t>ptimo desempeño y el resguardo</w:t>
            </w:r>
            <w:r w:rsidR="007E73A6">
              <w:rPr>
                <w:rFonts w:ascii="Arial" w:eastAsia="Arial" w:hAnsi="Arial" w:cs="Arial"/>
              </w:rPr>
              <w:t xml:space="preserve"> de</w:t>
            </w:r>
            <w:r>
              <w:rPr>
                <w:rFonts w:ascii="Arial" w:eastAsia="Arial" w:hAnsi="Arial" w:cs="Arial"/>
              </w:rPr>
              <w:t xml:space="preserve"> hospitales de reconversión para cuidar el acceso de personas no autoriza</w:t>
            </w:r>
            <w:r w:rsidR="007E73A6">
              <w:rPr>
                <w:rFonts w:ascii="Arial" w:eastAsia="Arial" w:hAnsi="Arial" w:cs="Arial"/>
              </w:rPr>
              <w:t>da</w:t>
            </w:r>
            <w:r>
              <w:rPr>
                <w:rFonts w:ascii="Arial" w:eastAsia="Arial" w:hAnsi="Arial" w:cs="Arial"/>
              </w:rPr>
              <w:t>s, así como el control de ingreso y traslado de insumos.</w:t>
            </w:r>
          </w:p>
          <w:p w14:paraId="3BEED3A3" w14:textId="77777777" w:rsidR="000C6669" w:rsidRDefault="000C6669" w:rsidP="000F1028">
            <w:pPr>
              <w:pStyle w:val="Prrafodelista"/>
              <w:spacing w:line="276" w:lineRule="auto"/>
              <w:jc w:val="both"/>
              <w:rPr>
                <w:rFonts w:ascii="Arial" w:eastAsia="Arial" w:hAnsi="Arial" w:cs="Arial"/>
              </w:rPr>
            </w:pPr>
          </w:p>
          <w:p w14:paraId="5439E85C" w14:textId="71992D61" w:rsidR="000C6669" w:rsidRPr="00E715CC" w:rsidRDefault="000C6669" w:rsidP="000F1028">
            <w:pPr>
              <w:pStyle w:val="Prrafodelista"/>
              <w:spacing w:line="276" w:lineRule="auto"/>
              <w:ind w:left="0"/>
              <w:jc w:val="both"/>
              <w:rPr>
                <w:rFonts w:ascii="Arial" w:eastAsia="Arial" w:hAnsi="Arial" w:cs="Arial"/>
              </w:rPr>
            </w:pPr>
            <w:r>
              <w:rPr>
                <w:rFonts w:ascii="Arial" w:eastAsia="Arial" w:hAnsi="Arial" w:cs="Arial"/>
                <w:noProof/>
                <w:lang w:eastAsia="es-ES"/>
              </w:rPr>
              <w:drawing>
                <wp:inline distT="0" distB="0" distL="0" distR="0" wp14:anchorId="619B5C2D" wp14:editId="51270D22">
                  <wp:extent cx="5122474" cy="2885059"/>
                  <wp:effectExtent l="0" t="0" r="8890" b="10795"/>
                  <wp:docPr id="17" name="Imagen 10" descr="Macintosh HD:Users:Rex:Desktop:Captura de pantalla 2020-04-27 a la(s) 20.1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ex:Desktop:Captura de pantalla 2020-04-27 a la(s) 20.17.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474" cy="2885059"/>
                          </a:xfrm>
                          <a:prstGeom prst="rect">
                            <a:avLst/>
                          </a:prstGeom>
                          <a:noFill/>
                          <a:ln>
                            <a:noFill/>
                          </a:ln>
                        </pic:spPr>
                      </pic:pic>
                    </a:graphicData>
                  </a:graphic>
                </wp:inline>
              </w:drawing>
            </w:r>
          </w:p>
          <w:p w14:paraId="0E9FFFD5" w14:textId="42EE824D" w:rsidR="006B0A54" w:rsidRPr="00E715CC" w:rsidRDefault="000F1028" w:rsidP="000F1028">
            <w:pPr>
              <w:spacing w:line="276" w:lineRule="auto"/>
              <w:jc w:val="both"/>
              <w:rPr>
                <w:rFonts w:ascii="Arial" w:eastAsia="Arial" w:hAnsi="Arial" w:cs="Arial"/>
                <w:sz w:val="22"/>
                <w:szCs w:val="22"/>
              </w:rPr>
            </w:pPr>
            <w:r>
              <w:rPr>
                <w:rFonts w:ascii="Arial" w:eastAsia="Arial" w:hAnsi="Arial" w:cs="Arial"/>
                <w:noProof/>
                <w:sz w:val="22"/>
                <w:szCs w:val="22"/>
                <w:lang w:val="es-ES" w:eastAsia="es-ES"/>
              </w:rPr>
              <w:drawing>
                <wp:inline distT="0" distB="0" distL="0" distR="0" wp14:anchorId="3BFBDBAC" wp14:editId="58EA4375">
                  <wp:extent cx="4974336" cy="2817069"/>
                  <wp:effectExtent l="0" t="0" r="4445" b="2540"/>
                  <wp:docPr id="18" name="Imagen 11" descr="Macintosh HD:Users:Rex:Desktop:Captura de pantalla 2020-04-27 a la(s) 20.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ex:Desktop:Captura de pantalla 2020-04-27 a la(s) 20.24.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874" cy="2817373"/>
                          </a:xfrm>
                          <a:prstGeom prst="rect">
                            <a:avLst/>
                          </a:prstGeom>
                          <a:noFill/>
                          <a:ln>
                            <a:noFill/>
                          </a:ln>
                        </pic:spPr>
                      </pic:pic>
                    </a:graphicData>
                  </a:graphic>
                </wp:inline>
              </w:drawing>
            </w:r>
          </w:p>
          <w:p w14:paraId="5D6BDB4F" w14:textId="0097785D" w:rsidR="00C67C52" w:rsidRDefault="00C67C52" w:rsidP="000F1028">
            <w:pPr>
              <w:spacing w:after="120"/>
              <w:jc w:val="both"/>
              <w:rPr>
                <w:rFonts w:ascii="Arial" w:eastAsia="Arial" w:hAnsi="Arial" w:cs="Arial"/>
                <w:sz w:val="22"/>
                <w:szCs w:val="22"/>
                <w:u w:val="single"/>
              </w:rPr>
            </w:pPr>
            <w:r>
              <w:rPr>
                <w:rFonts w:ascii="Arial" w:eastAsia="Arial" w:hAnsi="Arial" w:cs="Arial"/>
                <w:sz w:val="22"/>
                <w:szCs w:val="22"/>
                <w:u w:val="single"/>
              </w:rPr>
              <w:t>Información de relevancia sobre el uso del cubrebocas.</w:t>
            </w:r>
          </w:p>
          <w:p w14:paraId="0DC942D7" w14:textId="7AFE6895" w:rsidR="00C67C52" w:rsidRDefault="00C67C52" w:rsidP="000F1028">
            <w:pPr>
              <w:spacing w:after="120"/>
              <w:jc w:val="both"/>
              <w:rPr>
                <w:rFonts w:ascii="Arial" w:eastAsia="Arial" w:hAnsi="Arial" w:cs="Arial"/>
                <w:sz w:val="22"/>
                <w:szCs w:val="22"/>
                <w:u w:val="single"/>
              </w:rPr>
            </w:pPr>
            <w:r>
              <w:rPr>
                <w:rFonts w:ascii="Arial" w:eastAsia="Arial" w:hAnsi="Arial" w:cs="Arial"/>
                <w:noProof/>
                <w:sz w:val="22"/>
                <w:szCs w:val="22"/>
                <w:u w:val="single"/>
                <w:lang w:val="es-ES" w:eastAsia="es-ES"/>
              </w:rPr>
              <w:drawing>
                <wp:inline distT="0" distB="0" distL="0" distR="0" wp14:anchorId="04FB098A" wp14:editId="630BF0DD">
                  <wp:extent cx="4974336" cy="2916349"/>
                  <wp:effectExtent l="0" t="0" r="4445" b="5080"/>
                  <wp:docPr id="19" name="Imagen 12" descr="Macintosh HD:Users:Rex:Desktop:Captura de pantalla 2020-04-27 a la(s) 20.3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ex:Desktop:Captura de pantalla 2020-04-27 a la(s) 20.38.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679" cy="2917136"/>
                          </a:xfrm>
                          <a:prstGeom prst="rect">
                            <a:avLst/>
                          </a:prstGeom>
                          <a:noFill/>
                          <a:ln>
                            <a:noFill/>
                          </a:ln>
                        </pic:spPr>
                      </pic:pic>
                    </a:graphicData>
                  </a:graphic>
                </wp:inline>
              </w:drawing>
            </w:r>
          </w:p>
          <w:p w14:paraId="7C1F9364" w14:textId="0EEDD42C" w:rsidR="00E715CC" w:rsidRDefault="00065C55" w:rsidP="000F1028">
            <w:pPr>
              <w:spacing w:line="276" w:lineRule="auto"/>
              <w:jc w:val="both"/>
              <w:rPr>
                <w:rFonts w:ascii="Arial" w:eastAsia="Arial" w:hAnsi="Arial" w:cs="Arial"/>
                <w:sz w:val="22"/>
                <w:szCs w:val="22"/>
                <w:u w:val="single"/>
              </w:rPr>
            </w:pPr>
            <w:r w:rsidRPr="00E715CC">
              <w:rPr>
                <w:rFonts w:ascii="Arial" w:eastAsia="Arial" w:hAnsi="Arial" w:cs="Arial"/>
                <w:sz w:val="22"/>
                <w:szCs w:val="22"/>
                <w:u w:val="single"/>
              </w:rPr>
              <w:t>Sesión de preguntas y respuestas:</w:t>
            </w:r>
          </w:p>
          <w:p w14:paraId="54F14BF0" w14:textId="77777777" w:rsidR="00E715CC" w:rsidRPr="00E715CC" w:rsidRDefault="00E715CC" w:rsidP="000F1028">
            <w:pPr>
              <w:spacing w:line="276" w:lineRule="auto"/>
              <w:jc w:val="both"/>
              <w:rPr>
                <w:rFonts w:ascii="Arial" w:eastAsia="Arial" w:hAnsi="Arial" w:cs="Arial"/>
                <w:sz w:val="22"/>
                <w:szCs w:val="22"/>
                <w:u w:val="single"/>
              </w:rPr>
            </w:pPr>
          </w:p>
          <w:p w14:paraId="7F89AF44" w14:textId="50120C4F" w:rsidR="00065C55" w:rsidRPr="00E715CC" w:rsidRDefault="007E73A6" w:rsidP="000F1028">
            <w:pPr>
              <w:pStyle w:val="Prrafodelista"/>
              <w:numPr>
                <w:ilvl w:val="0"/>
                <w:numId w:val="15"/>
              </w:numPr>
              <w:spacing w:line="276" w:lineRule="auto"/>
              <w:jc w:val="both"/>
              <w:rPr>
                <w:rFonts w:ascii="Arial" w:eastAsia="Arial" w:hAnsi="Arial" w:cs="Arial"/>
              </w:rPr>
            </w:pPr>
            <w:r>
              <w:rPr>
                <w:rFonts w:ascii="Arial" w:eastAsia="Arial" w:hAnsi="Arial" w:cs="Arial"/>
              </w:rPr>
              <w:t>¿</w:t>
            </w:r>
            <w:r w:rsidR="00E60F2F">
              <w:rPr>
                <w:rFonts w:ascii="Arial" w:eastAsia="Arial" w:hAnsi="Arial" w:cs="Arial"/>
              </w:rPr>
              <w:t>Sería necesario implementar una cultura de desecho de cubrebocas?</w:t>
            </w:r>
          </w:p>
          <w:p w14:paraId="64B96B17" w14:textId="40E22B95" w:rsidR="000F103A" w:rsidRDefault="00112C83" w:rsidP="000F1028">
            <w:pPr>
              <w:pStyle w:val="Prrafodelista"/>
              <w:numPr>
                <w:ilvl w:val="1"/>
                <w:numId w:val="15"/>
              </w:numPr>
              <w:spacing w:line="276" w:lineRule="auto"/>
              <w:jc w:val="both"/>
              <w:rPr>
                <w:rFonts w:ascii="Arial" w:eastAsia="Arial" w:hAnsi="Arial" w:cs="Arial"/>
              </w:rPr>
            </w:pPr>
            <w:r>
              <w:rPr>
                <w:rFonts w:ascii="Arial" w:eastAsia="Arial" w:hAnsi="Arial" w:cs="Arial"/>
              </w:rPr>
              <w:t xml:space="preserve">No preocupa tanto el riesgo </w:t>
            </w:r>
            <w:r w:rsidR="007E73A6">
              <w:rPr>
                <w:rFonts w:ascii="Arial" w:eastAsia="Arial" w:hAnsi="Arial" w:cs="Arial"/>
              </w:rPr>
              <w:t>de</w:t>
            </w:r>
            <w:r>
              <w:rPr>
                <w:rFonts w:ascii="Arial" w:eastAsia="Arial" w:hAnsi="Arial" w:cs="Arial"/>
              </w:rPr>
              <w:t xml:space="preserve"> contagio por medio de un cubrebocas usado, ya que la evidencia sugiere que la eficiencia de los contagios es mucho meno</w:t>
            </w:r>
            <w:r w:rsidR="007E73A6">
              <w:rPr>
                <w:rFonts w:ascii="Arial" w:eastAsia="Arial" w:hAnsi="Arial" w:cs="Arial"/>
              </w:rPr>
              <w:t>r</w:t>
            </w:r>
            <w:r>
              <w:rPr>
                <w:rFonts w:ascii="Arial" w:eastAsia="Arial" w:hAnsi="Arial" w:cs="Arial"/>
              </w:rPr>
              <w:t xml:space="preserve"> a través de un objeto inerte, a menos que se genere un uso erróneo de desecho.</w:t>
            </w:r>
          </w:p>
          <w:p w14:paraId="465D47F8" w14:textId="77777777" w:rsidR="00E715CC" w:rsidRPr="00E715CC" w:rsidRDefault="00E715CC" w:rsidP="000F1028">
            <w:pPr>
              <w:pStyle w:val="Prrafodelista"/>
              <w:spacing w:line="276" w:lineRule="auto"/>
              <w:ind w:left="1440"/>
              <w:jc w:val="both"/>
              <w:rPr>
                <w:rFonts w:ascii="Arial" w:eastAsia="Arial" w:hAnsi="Arial" w:cs="Arial"/>
              </w:rPr>
            </w:pPr>
          </w:p>
          <w:p w14:paraId="10A4FDEF" w14:textId="45594156" w:rsidR="000F103A" w:rsidRPr="00E715CC" w:rsidRDefault="007E73A6" w:rsidP="000F1028">
            <w:pPr>
              <w:pStyle w:val="Prrafodelista"/>
              <w:numPr>
                <w:ilvl w:val="0"/>
                <w:numId w:val="15"/>
              </w:numPr>
              <w:spacing w:line="276" w:lineRule="auto"/>
              <w:jc w:val="both"/>
              <w:rPr>
                <w:rFonts w:ascii="Arial" w:eastAsia="Arial" w:hAnsi="Arial" w:cs="Arial"/>
              </w:rPr>
            </w:pPr>
            <w:r>
              <w:rPr>
                <w:rFonts w:ascii="Arial" w:eastAsia="Arial" w:hAnsi="Arial" w:cs="Arial"/>
              </w:rPr>
              <w:t>¿</w:t>
            </w:r>
            <w:r w:rsidR="00B67729">
              <w:rPr>
                <w:rFonts w:ascii="Arial" w:eastAsia="Arial" w:hAnsi="Arial" w:cs="Arial"/>
              </w:rPr>
              <w:t>Qu</w:t>
            </w:r>
            <w:r>
              <w:rPr>
                <w:rFonts w:ascii="Arial" w:eastAsia="Arial" w:hAnsi="Arial" w:cs="Arial"/>
              </w:rPr>
              <w:t>é</w:t>
            </w:r>
            <w:r w:rsidR="00B67729">
              <w:rPr>
                <w:rFonts w:ascii="Arial" w:eastAsia="Arial" w:hAnsi="Arial" w:cs="Arial"/>
              </w:rPr>
              <w:t xml:space="preserve"> se haría en casos de saturación </w:t>
            </w:r>
            <w:r>
              <w:rPr>
                <w:rFonts w:ascii="Arial" w:eastAsia="Arial" w:hAnsi="Arial" w:cs="Arial"/>
              </w:rPr>
              <w:t xml:space="preserve">sobre </w:t>
            </w:r>
            <w:r w:rsidR="00B67729">
              <w:rPr>
                <w:rFonts w:ascii="Arial" w:eastAsia="Arial" w:hAnsi="Arial" w:cs="Arial"/>
              </w:rPr>
              <w:t>disponibilidad de camas</w:t>
            </w:r>
            <w:r>
              <w:rPr>
                <w:rFonts w:ascii="Arial" w:eastAsia="Arial" w:hAnsi="Arial" w:cs="Arial"/>
              </w:rPr>
              <w:t>?</w:t>
            </w:r>
          </w:p>
          <w:p w14:paraId="3AED0EED" w14:textId="68AB2400" w:rsidR="007730A0" w:rsidRDefault="00492F36" w:rsidP="000F1028">
            <w:pPr>
              <w:pStyle w:val="Prrafodelista"/>
              <w:numPr>
                <w:ilvl w:val="1"/>
                <w:numId w:val="15"/>
              </w:numPr>
              <w:spacing w:line="276" w:lineRule="auto"/>
              <w:jc w:val="both"/>
              <w:rPr>
                <w:rFonts w:ascii="Arial" w:eastAsia="Arial" w:hAnsi="Arial" w:cs="Arial"/>
              </w:rPr>
            </w:pPr>
            <w:r>
              <w:rPr>
                <w:rFonts w:ascii="Arial" w:eastAsia="Arial" w:hAnsi="Arial" w:cs="Arial"/>
              </w:rPr>
              <w:t>Existe un plan para la ampliación de capacidades con los procesos de reconversión hospitalaria, optimizando los espacios de salud, difirie</w:t>
            </w:r>
            <w:r w:rsidR="007E73A6">
              <w:rPr>
                <w:rFonts w:ascii="Arial" w:eastAsia="Arial" w:hAnsi="Arial" w:cs="Arial"/>
              </w:rPr>
              <w:t>ndo</w:t>
            </w:r>
            <w:r>
              <w:rPr>
                <w:rFonts w:ascii="Arial" w:eastAsia="Arial" w:hAnsi="Arial" w:cs="Arial"/>
              </w:rPr>
              <w:t xml:space="preserve"> los procedimientos quirúrgicos, </w:t>
            </w:r>
            <w:r w:rsidR="007E73A6">
              <w:rPr>
                <w:rFonts w:ascii="Arial" w:eastAsia="Arial" w:hAnsi="Arial" w:cs="Arial"/>
              </w:rPr>
              <w:t xml:space="preserve">con una </w:t>
            </w:r>
            <w:r>
              <w:rPr>
                <w:rFonts w:ascii="Arial" w:eastAsia="Arial" w:hAnsi="Arial" w:cs="Arial"/>
              </w:rPr>
              <w:t xml:space="preserve">reorganización </w:t>
            </w:r>
            <w:r w:rsidR="007E73A6">
              <w:rPr>
                <w:rFonts w:ascii="Arial" w:eastAsia="Arial" w:hAnsi="Arial" w:cs="Arial"/>
              </w:rPr>
              <w:t>i</w:t>
            </w:r>
            <w:r>
              <w:rPr>
                <w:rFonts w:ascii="Arial" w:eastAsia="Arial" w:hAnsi="Arial" w:cs="Arial"/>
              </w:rPr>
              <w:t>nterna de hospitales</w:t>
            </w:r>
            <w:r w:rsidR="007E73A6">
              <w:rPr>
                <w:rFonts w:ascii="Arial" w:eastAsia="Arial" w:hAnsi="Arial" w:cs="Arial"/>
              </w:rPr>
              <w:t>.</w:t>
            </w:r>
            <w:r>
              <w:rPr>
                <w:rFonts w:ascii="Arial" w:eastAsia="Arial" w:hAnsi="Arial" w:cs="Arial"/>
              </w:rPr>
              <w:t xml:space="preserve"> </w:t>
            </w:r>
            <w:r w:rsidR="007E73A6">
              <w:rPr>
                <w:rFonts w:ascii="Arial" w:eastAsia="Arial" w:hAnsi="Arial" w:cs="Arial"/>
              </w:rPr>
              <w:t xml:space="preserve">Se </w:t>
            </w:r>
            <w:r>
              <w:rPr>
                <w:rFonts w:ascii="Arial" w:eastAsia="Arial" w:hAnsi="Arial" w:cs="Arial"/>
              </w:rPr>
              <w:t xml:space="preserve">incorporaron espacios temporales </w:t>
            </w:r>
            <w:r w:rsidR="00593390">
              <w:rPr>
                <w:rFonts w:ascii="Arial" w:eastAsia="Arial" w:hAnsi="Arial" w:cs="Arial"/>
              </w:rPr>
              <w:t>y del sector privado</w:t>
            </w:r>
            <w:r w:rsidR="007E73A6">
              <w:rPr>
                <w:rFonts w:ascii="Arial" w:eastAsia="Arial" w:hAnsi="Arial" w:cs="Arial"/>
              </w:rPr>
              <w:t>, para</w:t>
            </w:r>
            <w:r>
              <w:rPr>
                <w:rFonts w:ascii="Arial" w:eastAsia="Arial" w:hAnsi="Arial" w:cs="Arial"/>
              </w:rPr>
              <w:t xml:space="preserve"> garantiza</w:t>
            </w:r>
            <w:r w:rsidR="007E73A6">
              <w:rPr>
                <w:rFonts w:ascii="Arial" w:eastAsia="Arial" w:hAnsi="Arial" w:cs="Arial"/>
              </w:rPr>
              <w:t>r</w:t>
            </w:r>
            <w:r>
              <w:rPr>
                <w:rFonts w:ascii="Arial" w:eastAsia="Arial" w:hAnsi="Arial" w:cs="Arial"/>
              </w:rPr>
              <w:t xml:space="preserve"> el uso de ventiladores mecánicos para la atención de las personas infectadas.</w:t>
            </w:r>
          </w:p>
          <w:p w14:paraId="07129DAA" w14:textId="77777777" w:rsidR="00E715CC" w:rsidRPr="00E715CC" w:rsidRDefault="00E715CC" w:rsidP="000F1028">
            <w:pPr>
              <w:pStyle w:val="Prrafodelista"/>
              <w:spacing w:line="276" w:lineRule="auto"/>
              <w:ind w:left="1440"/>
              <w:jc w:val="both"/>
              <w:rPr>
                <w:rFonts w:ascii="Arial" w:eastAsia="Arial" w:hAnsi="Arial" w:cs="Arial"/>
              </w:rPr>
            </w:pPr>
          </w:p>
          <w:p w14:paraId="609E318D" w14:textId="49126737" w:rsidR="00CC06BC" w:rsidRPr="00E715CC" w:rsidRDefault="00B67729" w:rsidP="000F1028">
            <w:pPr>
              <w:pStyle w:val="Prrafodelista"/>
              <w:numPr>
                <w:ilvl w:val="0"/>
                <w:numId w:val="15"/>
              </w:numPr>
              <w:spacing w:line="276" w:lineRule="auto"/>
              <w:jc w:val="both"/>
              <w:rPr>
                <w:rFonts w:ascii="Arial" w:eastAsia="Arial" w:hAnsi="Arial" w:cs="Arial"/>
              </w:rPr>
            </w:pPr>
            <w:r>
              <w:rPr>
                <w:rFonts w:ascii="Arial" w:eastAsia="Arial" w:hAnsi="Arial" w:cs="Arial"/>
              </w:rPr>
              <w:t>Se ha reportado sobre la discriminación a personas contagiadas por COVID-19</w:t>
            </w:r>
            <w:r w:rsidR="00CC06BC" w:rsidRPr="00E715CC">
              <w:rPr>
                <w:rFonts w:ascii="Arial" w:eastAsia="Arial" w:hAnsi="Arial" w:cs="Arial"/>
              </w:rPr>
              <w:t>.</w:t>
            </w:r>
          </w:p>
          <w:p w14:paraId="6CF3D185" w14:textId="2B4D638A" w:rsidR="00CC06BC" w:rsidRDefault="00F0561C" w:rsidP="000F1028">
            <w:pPr>
              <w:pStyle w:val="Prrafodelista"/>
              <w:numPr>
                <w:ilvl w:val="1"/>
                <w:numId w:val="15"/>
              </w:numPr>
              <w:spacing w:line="276" w:lineRule="auto"/>
              <w:jc w:val="both"/>
              <w:rPr>
                <w:rFonts w:ascii="Arial" w:eastAsia="Arial" w:hAnsi="Arial" w:cs="Arial"/>
              </w:rPr>
            </w:pPr>
            <w:r>
              <w:rPr>
                <w:rFonts w:ascii="Arial" w:eastAsia="Arial" w:hAnsi="Arial" w:cs="Arial"/>
              </w:rPr>
              <w:t>Es una actitud repudiable e inaceptable en términos éticos, humanos y de salud. Toda persona tiene derecho a ser tratada con respeto, con cariño y compasión de una forma incluyente ya que todos somos potencialmente</w:t>
            </w:r>
            <w:r w:rsidR="007E73A6">
              <w:rPr>
                <w:rFonts w:ascii="Arial" w:eastAsia="Arial" w:hAnsi="Arial" w:cs="Arial"/>
              </w:rPr>
              <w:t xml:space="preserve"> susceptibles de</w:t>
            </w:r>
            <w:r>
              <w:rPr>
                <w:rFonts w:ascii="Arial" w:eastAsia="Arial" w:hAnsi="Arial" w:cs="Arial"/>
              </w:rPr>
              <w:t xml:space="preserve"> contraer una enfermedad.</w:t>
            </w:r>
          </w:p>
          <w:p w14:paraId="6EAC26DC" w14:textId="77777777" w:rsidR="00F0561C" w:rsidRDefault="00F0561C" w:rsidP="00F0561C">
            <w:pPr>
              <w:pStyle w:val="Prrafodelista"/>
              <w:spacing w:line="276" w:lineRule="auto"/>
              <w:jc w:val="both"/>
              <w:rPr>
                <w:rFonts w:ascii="Arial" w:eastAsia="Arial" w:hAnsi="Arial" w:cs="Arial"/>
              </w:rPr>
            </w:pPr>
          </w:p>
          <w:p w14:paraId="60B9BAA7" w14:textId="1F563D95" w:rsidR="00F0561C" w:rsidRPr="00E715CC" w:rsidRDefault="00AA002A" w:rsidP="00F0561C">
            <w:pPr>
              <w:pStyle w:val="Prrafodelista"/>
              <w:numPr>
                <w:ilvl w:val="0"/>
                <w:numId w:val="15"/>
              </w:numPr>
              <w:spacing w:line="276" w:lineRule="auto"/>
              <w:jc w:val="both"/>
              <w:rPr>
                <w:rFonts w:ascii="Arial" w:eastAsia="Arial" w:hAnsi="Arial" w:cs="Arial"/>
              </w:rPr>
            </w:pPr>
            <w:r>
              <w:rPr>
                <w:rFonts w:ascii="Arial" w:eastAsia="Arial" w:hAnsi="Arial" w:cs="Arial"/>
              </w:rPr>
              <w:t xml:space="preserve">En cuanto al temas de anticuerpos para obtener </w:t>
            </w:r>
            <w:r w:rsidR="00F0561C">
              <w:rPr>
                <w:rFonts w:ascii="Arial" w:eastAsia="Arial" w:hAnsi="Arial" w:cs="Arial"/>
              </w:rPr>
              <w:t xml:space="preserve"> inmunidad</w:t>
            </w:r>
            <w:r w:rsidR="00F0561C" w:rsidRPr="00E715CC">
              <w:rPr>
                <w:rFonts w:ascii="Arial" w:eastAsia="Arial" w:hAnsi="Arial" w:cs="Arial"/>
              </w:rPr>
              <w:t>.</w:t>
            </w:r>
          </w:p>
          <w:p w14:paraId="503A7BCC" w14:textId="133B980D" w:rsidR="00F0561C" w:rsidRDefault="005A7DC7" w:rsidP="00F0561C">
            <w:pPr>
              <w:pStyle w:val="Prrafodelista"/>
              <w:numPr>
                <w:ilvl w:val="1"/>
                <w:numId w:val="15"/>
              </w:numPr>
              <w:spacing w:line="276" w:lineRule="auto"/>
              <w:jc w:val="both"/>
              <w:rPr>
                <w:rFonts w:ascii="Arial" w:eastAsia="Arial" w:hAnsi="Arial" w:cs="Arial"/>
              </w:rPr>
            </w:pPr>
            <w:r>
              <w:rPr>
                <w:rFonts w:ascii="Arial" w:eastAsia="Arial" w:hAnsi="Arial" w:cs="Arial"/>
              </w:rPr>
              <w:t>En las conferencias de la Organización Mundial de la Salud (OMS)</w:t>
            </w:r>
            <w:r w:rsidR="007E73A6">
              <w:rPr>
                <w:rFonts w:ascii="Arial" w:eastAsia="Arial" w:hAnsi="Arial" w:cs="Arial"/>
              </w:rPr>
              <w:t>, se</w:t>
            </w:r>
            <w:r>
              <w:rPr>
                <w:rFonts w:ascii="Arial" w:eastAsia="Arial" w:hAnsi="Arial" w:cs="Arial"/>
              </w:rPr>
              <w:t xml:space="preserve"> informó que no existe una evidencia clara sobre la naturaleza de la inmunidad ante cualquier enfermedad COVID en una condición de paciente asintomático, ya que las pruebas </w:t>
            </w:r>
            <w:r w:rsidR="00AA002A">
              <w:rPr>
                <w:rFonts w:ascii="Arial" w:eastAsia="Arial" w:hAnsi="Arial" w:cs="Arial"/>
              </w:rPr>
              <w:t>serológicas</w:t>
            </w:r>
            <w:r>
              <w:rPr>
                <w:rFonts w:ascii="Arial" w:eastAsia="Arial" w:hAnsi="Arial" w:cs="Arial"/>
              </w:rPr>
              <w:t xml:space="preserve"> (pruebas que analizan sangre para medir las concentraciones de anticuerpos) aún no tienen una validez técnica</w:t>
            </w:r>
            <w:r w:rsidR="0092377A">
              <w:rPr>
                <w:rFonts w:ascii="Arial" w:eastAsia="Arial" w:hAnsi="Arial" w:cs="Arial"/>
              </w:rPr>
              <w:t>, ya que los resultados ob</w:t>
            </w:r>
            <w:r w:rsidR="00AA002A">
              <w:rPr>
                <w:rFonts w:ascii="Arial" w:eastAsia="Arial" w:hAnsi="Arial" w:cs="Arial"/>
              </w:rPr>
              <w:t>tenidos no han sido concluyentes</w:t>
            </w:r>
            <w:r w:rsidR="00F0561C">
              <w:rPr>
                <w:rFonts w:ascii="Arial" w:eastAsia="Arial" w:hAnsi="Arial" w:cs="Arial"/>
              </w:rPr>
              <w:t>.</w:t>
            </w:r>
          </w:p>
          <w:p w14:paraId="3D867E6E" w14:textId="0323993B" w:rsidR="00F0561C" w:rsidRPr="00E715CC" w:rsidRDefault="00F0561C" w:rsidP="0092377A">
            <w:pPr>
              <w:pStyle w:val="Prrafodelista"/>
              <w:spacing w:line="276" w:lineRule="auto"/>
              <w:ind w:left="1440"/>
              <w:jc w:val="both"/>
              <w:rPr>
                <w:rFonts w:ascii="Arial" w:eastAsia="Arial" w:hAnsi="Arial" w:cs="Arial"/>
              </w:rPr>
            </w:pPr>
          </w:p>
        </w:tc>
      </w:tr>
      <w:tr w:rsidR="005733F5" w:rsidRPr="00E715CC" w14:paraId="1F6BC771" w14:textId="77777777" w:rsidTr="007E73A6">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7214D993" w:rsidR="00176CAF" w:rsidRPr="007E73A6" w:rsidRDefault="00176CAF" w:rsidP="000F1028">
            <w:pPr>
              <w:spacing w:line="276" w:lineRule="auto"/>
              <w:jc w:val="center"/>
              <w:rPr>
                <w:rFonts w:ascii="Arial" w:eastAsia="Arial" w:hAnsi="Arial" w:cs="Arial"/>
                <w:b/>
                <w:sz w:val="20"/>
                <w:szCs w:val="20"/>
              </w:rPr>
            </w:pPr>
            <w:r w:rsidRPr="007E73A6">
              <w:rPr>
                <w:rFonts w:ascii="Arial" w:eastAsia="Arial" w:hAnsi="Arial" w:cs="Arial"/>
                <w:b/>
                <w:sz w:val="20"/>
                <w:szCs w:val="20"/>
              </w:rPr>
              <w:t>Participaron</w:t>
            </w:r>
          </w:p>
        </w:tc>
        <w:tc>
          <w:tcPr>
            <w:tcW w:w="8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6FC36" w14:textId="0740A2F8" w:rsidR="00176CAF" w:rsidRPr="00E715CC" w:rsidRDefault="00176CAF" w:rsidP="007E73A6">
            <w:pPr>
              <w:pStyle w:val="Prrafodelista"/>
              <w:numPr>
                <w:ilvl w:val="0"/>
                <w:numId w:val="1"/>
              </w:numPr>
              <w:spacing w:line="276" w:lineRule="auto"/>
              <w:jc w:val="both"/>
              <w:rPr>
                <w:rFonts w:ascii="Arial" w:hAnsi="Arial" w:cs="Arial"/>
              </w:rPr>
            </w:pPr>
            <w:r w:rsidRPr="00E715CC">
              <w:rPr>
                <w:rFonts w:ascii="Arial" w:eastAsia="Arial" w:hAnsi="Arial" w:cs="Arial"/>
                <w:lang w:val="en-US"/>
              </w:rPr>
              <w:t xml:space="preserve">Dr. Hugo López-Gatell Ramírez. </w:t>
            </w:r>
            <w:r w:rsidRPr="00E715CC">
              <w:rPr>
                <w:rFonts w:ascii="Arial" w:eastAsia="Arial" w:hAnsi="Arial" w:cs="Arial"/>
              </w:rPr>
              <w:t>Subsecretario de Prevención y Promoción de la Salud</w:t>
            </w:r>
            <w:r w:rsidR="00F904CD" w:rsidRPr="00E715CC">
              <w:rPr>
                <w:rFonts w:ascii="Arial" w:eastAsia="Arial" w:hAnsi="Arial" w:cs="Arial"/>
              </w:rPr>
              <w:t xml:space="preserve"> </w:t>
            </w:r>
            <w:r w:rsidR="00F904CD" w:rsidRPr="00E715CC">
              <w:rPr>
                <w:rFonts w:ascii="Arial" w:eastAsia="Arial" w:hAnsi="Arial" w:cs="Arial"/>
                <w:lang w:val="es-MX"/>
              </w:rPr>
              <w:t>de la S</w:t>
            </w:r>
            <w:r w:rsidR="00CC06BC" w:rsidRPr="00E715CC">
              <w:rPr>
                <w:rFonts w:ascii="Arial" w:eastAsia="Arial" w:hAnsi="Arial" w:cs="Arial"/>
                <w:lang w:val="es-MX"/>
              </w:rPr>
              <w:t xml:space="preserve">ecretaría de </w:t>
            </w:r>
            <w:r w:rsidR="00F904CD" w:rsidRPr="00E715CC">
              <w:rPr>
                <w:rFonts w:ascii="Arial" w:eastAsia="Arial" w:hAnsi="Arial" w:cs="Arial"/>
                <w:lang w:val="es-MX"/>
              </w:rPr>
              <w:t>S</w:t>
            </w:r>
            <w:r w:rsidR="00CC06BC" w:rsidRPr="00E715CC">
              <w:rPr>
                <w:rFonts w:ascii="Arial" w:eastAsia="Arial" w:hAnsi="Arial" w:cs="Arial"/>
                <w:lang w:val="es-MX"/>
              </w:rPr>
              <w:t>alud</w:t>
            </w:r>
            <w:r w:rsidRPr="00E715CC">
              <w:rPr>
                <w:rFonts w:ascii="Arial" w:eastAsia="Arial" w:hAnsi="Arial" w:cs="Arial"/>
              </w:rPr>
              <w:t>.</w:t>
            </w:r>
          </w:p>
          <w:p w14:paraId="5202B78E" w14:textId="1949E30D" w:rsidR="00176CAF" w:rsidRPr="00E715CC" w:rsidRDefault="00176CAF" w:rsidP="007E73A6">
            <w:pPr>
              <w:pStyle w:val="Prrafodelista"/>
              <w:numPr>
                <w:ilvl w:val="0"/>
                <w:numId w:val="1"/>
              </w:numPr>
              <w:spacing w:line="276" w:lineRule="auto"/>
              <w:jc w:val="both"/>
              <w:rPr>
                <w:rFonts w:ascii="Arial" w:hAnsi="Arial" w:cs="Arial"/>
              </w:rPr>
            </w:pPr>
            <w:r w:rsidRPr="00E715CC">
              <w:rPr>
                <w:rFonts w:ascii="Arial" w:eastAsia="Arial" w:hAnsi="Arial" w:cs="Arial"/>
              </w:rPr>
              <w:t>Dr. José Luis Alomía, Director General de Epidemiología</w:t>
            </w:r>
            <w:r w:rsidR="00F904CD" w:rsidRPr="00E715CC">
              <w:rPr>
                <w:rFonts w:ascii="Arial" w:eastAsia="Arial" w:hAnsi="Arial" w:cs="Arial"/>
              </w:rPr>
              <w:t xml:space="preserve"> </w:t>
            </w:r>
            <w:r w:rsidR="00F904CD" w:rsidRPr="00E715CC">
              <w:rPr>
                <w:rFonts w:ascii="Arial" w:eastAsia="Arial" w:hAnsi="Arial" w:cs="Arial"/>
                <w:lang w:val="es-MX"/>
              </w:rPr>
              <w:t>de la S</w:t>
            </w:r>
            <w:r w:rsidR="00CC06BC" w:rsidRPr="00E715CC">
              <w:rPr>
                <w:rFonts w:ascii="Arial" w:eastAsia="Arial" w:hAnsi="Arial" w:cs="Arial"/>
                <w:lang w:val="es-MX"/>
              </w:rPr>
              <w:t xml:space="preserve">ecretaría de </w:t>
            </w:r>
            <w:r w:rsidR="00F904CD" w:rsidRPr="00E715CC">
              <w:rPr>
                <w:rFonts w:ascii="Arial" w:eastAsia="Arial" w:hAnsi="Arial" w:cs="Arial"/>
                <w:lang w:val="es-MX"/>
              </w:rPr>
              <w:t>S</w:t>
            </w:r>
            <w:r w:rsidR="00CC06BC" w:rsidRPr="00E715CC">
              <w:rPr>
                <w:rFonts w:ascii="Arial" w:eastAsia="Arial" w:hAnsi="Arial" w:cs="Arial"/>
                <w:lang w:val="es-MX"/>
              </w:rPr>
              <w:t>alud</w:t>
            </w:r>
            <w:r w:rsidRPr="00E715CC">
              <w:rPr>
                <w:rFonts w:ascii="Arial" w:eastAsia="Arial" w:hAnsi="Arial" w:cs="Arial"/>
              </w:rPr>
              <w:t xml:space="preserve">. </w:t>
            </w:r>
          </w:p>
          <w:p w14:paraId="53AFEEDF" w14:textId="000EC768" w:rsidR="00504412" w:rsidRPr="005C77AF" w:rsidRDefault="005C77AF" w:rsidP="00FB55B5">
            <w:pPr>
              <w:pStyle w:val="Prrafodelista"/>
              <w:numPr>
                <w:ilvl w:val="0"/>
                <w:numId w:val="1"/>
              </w:numPr>
              <w:spacing w:line="276" w:lineRule="auto"/>
              <w:jc w:val="both"/>
              <w:rPr>
                <w:rFonts w:ascii="Arial" w:hAnsi="Arial" w:cs="Arial"/>
              </w:rPr>
            </w:pPr>
            <w:r>
              <w:rPr>
                <w:rFonts w:ascii="Arial" w:eastAsia="Arial" w:hAnsi="Arial" w:cs="Arial"/>
              </w:rPr>
              <w:t>Coronel Flavio Alejandro Perea Alcaraz</w:t>
            </w:r>
            <w:r w:rsidRPr="00E715CC">
              <w:rPr>
                <w:rFonts w:ascii="Arial" w:eastAsia="Arial" w:hAnsi="Arial" w:cs="Arial"/>
              </w:rPr>
              <w:t>.</w:t>
            </w:r>
            <w:r>
              <w:rPr>
                <w:rFonts w:ascii="Arial" w:eastAsia="Arial" w:hAnsi="Arial" w:cs="Arial"/>
              </w:rPr>
              <w:t xml:space="preserve"> Coordinador de Seguridad y resguardo de Inmuebles del Seguro Social.</w:t>
            </w:r>
            <w:r w:rsidRPr="00E715CC">
              <w:rPr>
                <w:rFonts w:ascii="Arial" w:eastAsia="Arial" w:hAnsi="Arial" w:cs="Arial"/>
              </w:rPr>
              <w:t xml:space="preserve"> </w:t>
            </w:r>
          </w:p>
        </w:tc>
      </w:tr>
    </w:tbl>
    <w:p w14:paraId="5ABD4586" w14:textId="2E2AC33C" w:rsidR="00CC06BC" w:rsidRPr="00E715CC" w:rsidRDefault="000F1028" w:rsidP="00CC06BC">
      <w:pPr>
        <w:rPr>
          <w:rFonts w:ascii="Arial" w:eastAsia="Arial" w:hAnsi="Arial" w:cs="Arial"/>
          <w:sz w:val="22"/>
          <w:szCs w:val="22"/>
        </w:rPr>
      </w:pPr>
      <w:r>
        <w:rPr>
          <w:rFonts w:ascii="Arial" w:eastAsia="Arial" w:hAnsi="Arial" w:cs="Arial"/>
          <w:sz w:val="22"/>
          <w:szCs w:val="22"/>
        </w:rPr>
        <w:br w:type="textWrapping" w:clear="all"/>
      </w:r>
    </w:p>
    <w:p w14:paraId="5041F41D" w14:textId="77777777" w:rsidR="00CC06BC" w:rsidRPr="00E715CC" w:rsidRDefault="00CC06BC" w:rsidP="00CC06BC">
      <w:pPr>
        <w:jc w:val="right"/>
        <w:rPr>
          <w:rFonts w:ascii="Arial" w:eastAsia="Arial" w:hAnsi="Arial" w:cs="Arial"/>
          <w:sz w:val="22"/>
          <w:szCs w:val="22"/>
        </w:rPr>
      </w:pPr>
    </w:p>
    <w:sectPr w:rsidR="00CC06BC" w:rsidRPr="00E715CC">
      <w:headerReference w:type="default" r:id="rId17"/>
      <w:footerReference w:type="default" r:id="rId18"/>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AB151" w14:textId="77777777" w:rsidR="001E1A49" w:rsidRDefault="001E1A49">
      <w:r>
        <w:separator/>
      </w:r>
    </w:p>
  </w:endnote>
  <w:endnote w:type="continuationSeparator" w:id="0">
    <w:p w14:paraId="3D905780" w14:textId="77777777" w:rsidR="001E1A49" w:rsidRDefault="001E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Liberation Sans">
    <w:altName w:val="Arial"/>
    <w:charset w:val="01"/>
    <w:family w:val="swiss"/>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2A9DCCBE" w:rsidR="005A7DC7" w:rsidRDefault="005A7DC7">
    <w:pPr>
      <w:tabs>
        <w:tab w:val="center" w:pos="4419"/>
        <w:tab w:val="right" w:pos="8838"/>
      </w:tabs>
      <w:jc w:val="right"/>
      <w:rPr>
        <w:sz w:val="16"/>
        <w:szCs w:val="16"/>
      </w:rPr>
    </w:pPr>
    <w:r>
      <w:rPr>
        <w:sz w:val="16"/>
        <w:szCs w:val="16"/>
      </w:rPr>
      <w:t>MSR_RER_ DEAEE</w:t>
    </w:r>
  </w:p>
  <w:p w14:paraId="14E46850" w14:textId="5A6FC583" w:rsidR="005A7DC7" w:rsidRDefault="005A7DC7">
    <w:pPr>
      <w:tabs>
        <w:tab w:val="center" w:pos="4419"/>
        <w:tab w:val="right" w:pos="8838"/>
      </w:tabs>
      <w:jc w:val="right"/>
      <w:rPr>
        <w:smallCaps/>
        <w:color w:val="5B9BD5"/>
      </w:rPr>
    </w:pPr>
    <w:r>
      <w:rPr>
        <w:sz w:val="16"/>
        <w:szCs w:val="16"/>
      </w:rPr>
      <w:t>26.04.2020_V1</w:t>
    </w:r>
  </w:p>
  <w:p w14:paraId="1982722C" w14:textId="77777777" w:rsidR="005A7DC7" w:rsidRDefault="005A7DC7">
    <w:pPr>
      <w:tabs>
        <w:tab w:val="center" w:pos="4419"/>
        <w:tab w:val="right" w:pos="8838"/>
      </w:tabs>
      <w:jc w:val="center"/>
    </w:pPr>
    <w:r>
      <w:rPr>
        <w:smallCaps/>
        <w:color w:val="5B9BD5"/>
      </w:rPr>
      <w:fldChar w:fldCharType="begin"/>
    </w:r>
    <w:r>
      <w:rPr>
        <w:smallCaps/>
      </w:rPr>
      <w:instrText>PAGE</w:instrText>
    </w:r>
    <w:r>
      <w:rPr>
        <w:smallCaps/>
      </w:rPr>
      <w:fldChar w:fldCharType="separate"/>
    </w:r>
    <w:r w:rsidR="0092377A">
      <w:rPr>
        <w:smallCaps/>
        <w:noProof/>
      </w:rPr>
      <w:t>6</w:t>
    </w:r>
    <w:r>
      <w:rPr>
        <w:smallCaps/>
      </w:rPr>
      <w:fldChar w:fldCharType="end"/>
    </w:r>
  </w:p>
  <w:p w14:paraId="3C62C2CC" w14:textId="77777777" w:rsidR="005A7DC7" w:rsidRDefault="005A7DC7">
    <w:pPr>
      <w:tabs>
        <w:tab w:val="center" w:pos="4419"/>
        <w:tab w:val="right" w:pos="8838"/>
      </w:tabs>
      <w:rPr>
        <w:color w:val="000000"/>
      </w:rPr>
    </w:pPr>
    <w:r>
      <w:rPr>
        <w:noProof/>
        <w:color w:val="000000"/>
        <w:lang w:val="es-ES" w:eastAsia="es-ES"/>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62FB9" w14:textId="77777777" w:rsidR="001E1A49" w:rsidRDefault="001E1A49">
      <w:r>
        <w:separator/>
      </w:r>
    </w:p>
  </w:footnote>
  <w:footnote w:type="continuationSeparator" w:id="0">
    <w:p w14:paraId="7696DA54" w14:textId="77777777" w:rsidR="001E1A49" w:rsidRDefault="001E1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5A7DC7" w:rsidRDefault="005A7DC7">
    <w:pPr>
      <w:spacing w:before="120"/>
      <w:ind w:right="-142"/>
      <w:jc w:val="right"/>
      <w:rPr>
        <w:rFonts w:ascii="Arial Black" w:eastAsia="Arial Black" w:hAnsi="Arial Black" w:cs="Arial Black"/>
        <w:color w:val="4597A1"/>
        <w:sz w:val="18"/>
        <w:szCs w:val="18"/>
      </w:rPr>
    </w:pPr>
    <w:r>
      <w:rPr>
        <w:noProof/>
        <w:lang w:val="es-ES" w:eastAsia="es-ES"/>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5A7DC7" w:rsidRDefault="005A7DC7">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5A7DC7" w:rsidRDefault="005A7DC7">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E11E6C"/>
    <w:multiLevelType w:val="hybridMultilevel"/>
    <w:tmpl w:val="ACFA9D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1"/>
  </w:num>
  <w:num w:numId="3">
    <w:abstractNumId w:val="16"/>
  </w:num>
  <w:num w:numId="4">
    <w:abstractNumId w:val="3"/>
  </w:num>
  <w:num w:numId="5">
    <w:abstractNumId w:val="12"/>
  </w:num>
  <w:num w:numId="6">
    <w:abstractNumId w:val="13"/>
  </w:num>
  <w:num w:numId="7">
    <w:abstractNumId w:val="2"/>
  </w:num>
  <w:num w:numId="8">
    <w:abstractNumId w:val="10"/>
  </w:num>
  <w:num w:numId="9">
    <w:abstractNumId w:val="15"/>
  </w:num>
  <w:num w:numId="10">
    <w:abstractNumId w:val="5"/>
  </w:num>
  <w:num w:numId="11">
    <w:abstractNumId w:val="1"/>
  </w:num>
  <w:num w:numId="12">
    <w:abstractNumId w:val="14"/>
  </w:num>
  <w:num w:numId="13">
    <w:abstractNumId w:val="0"/>
  </w:num>
  <w:num w:numId="14">
    <w:abstractNumId w:val="8"/>
  </w:num>
  <w:num w:numId="15">
    <w:abstractNumId w:val="9"/>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E5"/>
    <w:rsid w:val="0003161C"/>
    <w:rsid w:val="00040640"/>
    <w:rsid w:val="00046950"/>
    <w:rsid w:val="00065C55"/>
    <w:rsid w:val="00070076"/>
    <w:rsid w:val="00085DC8"/>
    <w:rsid w:val="00086D76"/>
    <w:rsid w:val="000A5432"/>
    <w:rsid w:val="000C6669"/>
    <w:rsid w:val="000F1028"/>
    <w:rsid w:val="000F103A"/>
    <w:rsid w:val="0010657A"/>
    <w:rsid w:val="00112C83"/>
    <w:rsid w:val="0011305D"/>
    <w:rsid w:val="00137294"/>
    <w:rsid w:val="001658A0"/>
    <w:rsid w:val="001735AB"/>
    <w:rsid w:val="00176CAF"/>
    <w:rsid w:val="001E1A49"/>
    <w:rsid w:val="003278AA"/>
    <w:rsid w:val="003547CB"/>
    <w:rsid w:val="003F61C6"/>
    <w:rsid w:val="004176D8"/>
    <w:rsid w:val="00492F36"/>
    <w:rsid w:val="004A628B"/>
    <w:rsid w:val="004C3715"/>
    <w:rsid w:val="004D08EC"/>
    <w:rsid w:val="00504412"/>
    <w:rsid w:val="00513845"/>
    <w:rsid w:val="005420AC"/>
    <w:rsid w:val="005733F5"/>
    <w:rsid w:val="00593390"/>
    <w:rsid w:val="005A7DC7"/>
    <w:rsid w:val="005C77AF"/>
    <w:rsid w:val="00676DFF"/>
    <w:rsid w:val="00676E40"/>
    <w:rsid w:val="006771F3"/>
    <w:rsid w:val="00690116"/>
    <w:rsid w:val="006B0A54"/>
    <w:rsid w:val="006B34D7"/>
    <w:rsid w:val="006B770A"/>
    <w:rsid w:val="006F3A01"/>
    <w:rsid w:val="006F6F20"/>
    <w:rsid w:val="00713BD3"/>
    <w:rsid w:val="007244D9"/>
    <w:rsid w:val="007622E8"/>
    <w:rsid w:val="007730A0"/>
    <w:rsid w:val="007C62DE"/>
    <w:rsid w:val="007E73A6"/>
    <w:rsid w:val="008102B2"/>
    <w:rsid w:val="00815C88"/>
    <w:rsid w:val="00825E2E"/>
    <w:rsid w:val="00860AF1"/>
    <w:rsid w:val="008931A2"/>
    <w:rsid w:val="008B0ED4"/>
    <w:rsid w:val="008D43C7"/>
    <w:rsid w:val="00913896"/>
    <w:rsid w:val="0092377A"/>
    <w:rsid w:val="0094694A"/>
    <w:rsid w:val="00985163"/>
    <w:rsid w:val="00A30723"/>
    <w:rsid w:val="00A52B9E"/>
    <w:rsid w:val="00A60ECD"/>
    <w:rsid w:val="00A65D93"/>
    <w:rsid w:val="00A76D0B"/>
    <w:rsid w:val="00AA002A"/>
    <w:rsid w:val="00AA5E0C"/>
    <w:rsid w:val="00AB4768"/>
    <w:rsid w:val="00AC3065"/>
    <w:rsid w:val="00B67729"/>
    <w:rsid w:val="00BD50DD"/>
    <w:rsid w:val="00BF0C3D"/>
    <w:rsid w:val="00C1262B"/>
    <w:rsid w:val="00C25391"/>
    <w:rsid w:val="00C36EC9"/>
    <w:rsid w:val="00C50E99"/>
    <w:rsid w:val="00C62052"/>
    <w:rsid w:val="00C664F2"/>
    <w:rsid w:val="00C67C52"/>
    <w:rsid w:val="00C93527"/>
    <w:rsid w:val="00CC06BC"/>
    <w:rsid w:val="00CD1D81"/>
    <w:rsid w:val="00CF256A"/>
    <w:rsid w:val="00D21271"/>
    <w:rsid w:val="00D45EE5"/>
    <w:rsid w:val="00D95CF3"/>
    <w:rsid w:val="00DA791D"/>
    <w:rsid w:val="00E23BC7"/>
    <w:rsid w:val="00E60F2F"/>
    <w:rsid w:val="00E715CC"/>
    <w:rsid w:val="00E77B18"/>
    <w:rsid w:val="00E92259"/>
    <w:rsid w:val="00EB7EC2"/>
    <w:rsid w:val="00EC60A5"/>
    <w:rsid w:val="00EF614C"/>
    <w:rsid w:val="00F0561C"/>
    <w:rsid w:val="00F17734"/>
    <w:rsid w:val="00F54F4C"/>
    <w:rsid w:val="00F83D44"/>
    <w:rsid w:val="00F9022A"/>
    <w:rsid w:val="00F904CD"/>
    <w:rsid w:val="00FB55B5"/>
    <w:rsid w:val="00FC2173"/>
    <w:rsid w:val="00FC29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9EA64"/>
  <w15:docId w15:val="{266EF598-9AC6-414A-B0ED-DD4239D4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lang w:val="es-ES"/>
    </w:rPr>
  </w:style>
  <w:style w:type="paragraph" w:styleId="Textoindependiente">
    <w:name w:val="Body Text"/>
    <w:basedOn w:val="Normal"/>
    <w:pPr>
      <w:spacing w:after="140" w:line="276" w:lineRule="auto"/>
    </w:pPr>
    <w:rPr>
      <w:rFonts w:asciiTheme="minorHAnsi" w:eastAsiaTheme="minorHAnsi" w:hAnsiTheme="minorHAnsi" w:cs="Calibri"/>
      <w:sz w:val="22"/>
      <w:szCs w:val="22"/>
      <w:lang w:val="es-ES"/>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lang w:val="es-E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lang w:val="es-ES"/>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val="es-ES"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lang w:val="es-ES"/>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lang w:val="es-ES"/>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 w:id="1982926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0AB8-3973-40B3-B990-BD9045D6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650</Words>
  <Characters>3579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 Quintana Martínez</cp:lastModifiedBy>
  <cp:revision>2</cp:revision>
  <dcterms:created xsi:type="dcterms:W3CDTF">2020-04-29T18:39:00Z</dcterms:created>
  <dcterms:modified xsi:type="dcterms:W3CDTF">2020-04-29T18:39:00Z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